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897DE7" w14:textId="77777777" w:rsidR="00EF30A2" w:rsidRPr="00EF30A2" w:rsidRDefault="00EF30A2" w:rsidP="00EF30A2">
      <w:pPr>
        <w:spacing w:before="100" w:beforeAutospacing="1" w:after="100" w:afterAutospacing="1"/>
        <w:jc w:val="left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EF30A2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 xml:space="preserve">Граждан, отбывших наказание, поддержат материально </w:t>
      </w:r>
    </w:p>
    <w:bookmarkEnd w:id="0"/>
    <w:p w14:paraId="30AFDECF" w14:textId="77777777" w:rsidR="00EF30A2" w:rsidRPr="00EF30A2" w:rsidRDefault="00EF30A2" w:rsidP="00EF30A2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F30A2">
        <w:rPr>
          <w:rFonts w:eastAsia="Times New Roman" w:cs="Times New Roman"/>
          <w:sz w:val="24"/>
          <w:szCs w:val="24"/>
          <w:lang w:eastAsia="ru-RU"/>
        </w:rPr>
        <w:t>01.07.2022</w:t>
      </w:r>
    </w:p>
    <w:p w14:paraId="66038782" w14:textId="77777777" w:rsidR="00EF30A2" w:rsidRPr="00EF30A2" w:rsidRDefault="00E30A22" w:rsidP="00EF30A2">
      <w:pPr>
        <w:spacing w:before="100" w:beforeAutospacing="1" w:after="100" w:afterAutospacing="1"/>
        <w:jc w:val="left"/>
        <w:rPr>
          <w:rFonts w:eastAsia="Times New Roman" w:cs="Times New Roman"/>
          <w:color w:val="FF0000"/>
          <w:sz w:val="24"/>
          <w:szCs w:val="24"/>
          <w:lang w:eastAsia="ru-RU"/>
        </w:rPr>
      </w:pPr>
      <w:hyperlink r:id="rId9" w:history="1">
        <w:r w:rsidR="00EF30A2" w:rsidRPr="00EF30A2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Читать на узбекском языке</w:t>
        </w:r>
      </w:hyperlink>
      <w:r w:rsidR="00EF30A2" w:rsidRPr="00EF30A2">
        <w:rPr>
          <w:rFonts w:eastAsia="Times New Roman" w:cs="Times New Roman"/>
          <w:color w:val="FF0000"/>
          <w:sz w:val="24"/>
          <w:szCs w:val="24"/>
          <w:lang w:eastAsia="ru-RU"/>
        </w:rPr>
        <w:t xml:space="preserve"> </w:t>
      </w:r>
    </w:p>
    <w:p w14:paraId="30727E0A" w14:textId="77777777" w:rsidR="00EF30A2" w:rsidRPr="00EF30A2" w:rsidRDefault="00EF30A2" w:rsidP="00EF30A2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F30A2">
        <w:rPr>
          <w:rFonts w:eastAsia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6F7E44B1" wp14:editId="5A1E2659">
            <wp:extent cx="2857500" cy="1905000"/>
            <wp:effectExtent l="0" t="0" r="0" b="0"/>
            <wp:docPr id="2" name="Рисунок 2" descr="http://static.norma.uz/images/182584_bede3a5ffe2fcef6584ee8fca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.norma.uz/images/182584_bede3a5ffe2fcef6584ee8fca4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30A2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Принято Постановление Президента </w:t>
      </w:r>
      <w:proofErr w:type="gramStart"/>
      <w:r w:rsidRPr="00EF30A2">
        <w:rPr>
          <w:rFonts w:eastAsia="Times New Roman" w:cs="Times New Roman"/>
          <w:b/>
          <w:bCs/>
          <w:sz w:val="24"/>
          <w:szCs w:val="24"/>
          <w:lang w:eastAsia="ru-RU"/>
        </w:rPr>
        <w:t>от</w:t>
      </w:r>
      <w:proofErr w:type="gramEnd"/>
      <w:r w:rsidRPr="00EF30A2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29.06.2022 г. №</w:t>
      </w:r>
      <w:hyperlink r:id="rId11" w:tgtFrame="_blank" w:history="1">
        <w:r w:rsidRPr="00EF30A2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ПП-299</w:t>
        </w:r>
      </w:hyperlink>
      <w:r w:rsidRPr="00EF30A2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«О мерах по совершенствованию системы содействия социальной адаптации граждан, отбывших наказание в виде лишения свободы».</w:t>
      </w:r>
    </w:p>
    <w:p w14:paraId="335A0A1E" w14:textId="77777777" w:rsidR="00EF30A2" w:rsidRPr="00EF30A2" w:rsidRDefault="00EF30A2" w:rsidP="00EF30A2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F30A2">
        <w:rPr>
          <w:rFonts w:eastAsia="Times New Roman" w:cs="Times New Roman"/>
          <w:b/>
          <w:bCs/>
          <w:sz w:val="24"/>
          <w:szCs w:val="24"/>
          <w:lang w:eastAsia="ru-RU"/>
        </w:rPr>
        <w:t> </w:t>
      </w:r>
    </w:p>
    <w:p w14:paraId="2042FB7D" w14:textId="77777777" w:rsidR="00EF30A2" w:rsidRPr="00EF30A2" w:rsidRDefault="00EF30A2" w:rsidP="00EF30A2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F30A2">
        <w:rPr>
          <w:rFonts w:eastAsia="Times New Roman" w:cs="Times New Roman"/>
          <w:sz w:val="24"/>
          <w:szCs w:val="24"/>
          <w:lang w:eastAsia="ru-RU"/>
        </w:rPr>
        <w:t xml:space="preserve">Для дальнейшего совершенствования механизмов социальной реабилитации граждан, отбывших наказание, обеспечения их занятости в каждом районе (городе) под руководством </w:t>
      </w:r>
      <w:proofErr w:type="spellStart"/>
      <w:r w:rsidRPr="00EF30A2">
        <w:rPr>
          <w:rFonts w:eastAsia="Times New Roman" w:cs="Times New Roman"/>
          <w:sz w:val="24"/>
          <w:szCs w:val="24"/>
          <w:lang w:eastAsia="ru-RU"/>
        </w:rPr>
        <w:t>хокимов</w:t>
      </w:r>
      <w:proofErr w:type="spellEnd"/>
      <w:r w:rsidRPr="00EF30A2">
        <w:rPr>
          <w:rFonts w:eastAsia="Times New Roman" w:cs="Times New Roman"/>
          <w:sz w:val="24"/>
          <w:szCs w:val="24"/>
          <w:lang w:eastAsia="ru-RU"/>
        </w:rPr>
        <w:t xml:space="preserve"> районов (городов) создаются Межведомственные постоянные комиссии по рассмотрению вопроса предоставления «пакета первичной социально-материальной помощи».</w:t>
      </w:r>
    </w:p>
    <w:p w14:paraId="44B6B50A" w14:textId="77777777" w:rsidR="00EF30A2" w:rsidRPr="00EF30A2" w:rsidRDefault="00EF30A2" w:rsidP="00EF30A2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F30A2">
        <w:rPr>
          <w:rFonts w:eastAsia="Times New Roman" w:cs="Times New Roman"/>
          <w:sz w:val="24"/>
          <w:szCs w:val="24"/>
          <w:lang w:eastAsia="ru-RU"/>
        </w:rPr>
        <w:t> </w:t>
      </w:r>
    </w:p>
    <w:p w14:paraId="304C172D" w14:textId="77777777" w:rsidR="00EF30A2" w:rsidRPr="00EF30A2" w:rsidRDefault="00EF30A2" w:rsidP="00EF30A2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F30A2">
        <w:rPr>
          <w:rFonts w:eastAsia="Times New Roman" w:cs="Times New Roman"/>
          <w:sz w:val="24"/>
          <w:szCs w:val="24"/>
          <w:lang w:eastAsia="ru-RU"/>
        </w:rPr>
        <w:t>С 1 сентября 2022 года:</w:t>
      </w:r>
    </w:p>
    <w:p w14:paraId="7221EB51" w14:textId="77777777" w:rsidR="00EF30A2" w:rsidRPr="00EF30A2" w:rsidRDefault="00EF30A2" w:rsidP="00EF30A2">
      <w:pPr>
        <w:numPr>
          <w:ilvl w:val="0"/>
          <w:numId w:val="21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F30A2">
        <w:rPr>
          <w:rFonts w:eastAsia="Times New Roman" w:cs="Times New Roman"/>
          <w:sz w:val="24"/>
          <w:szCs w:val="24"/>
          <w:lang w:eastAsia="ru-RU"/>
        </w:rPr>
        <w:t>Межведомственные комиссии готовят обоснованные заключения по финансированию конкретных проектов по таким направлениям, как предпринимательство, архитектура, ремесленничество;</w:t>
      </w:r>
    </w:p>
    <w:p w14:paraId="1A4D77B1" w14:textId="77777777" w:rsidR="00EF30A2" w:rsidRPr="00EF30A2" w:rsidRDefault="00EF30A2" w:rsidP="00EF30A2">
      <w:pPr>
        <w:numPr>
          <w:ilvl w:val="0"/>
          <w:numId w:val="21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F30A2">
        <w:rPr>
          <w:rFonts w:eastAsia="Times New Roman" w:cs="Times New Roman"/>
          <w:sz w:val="24"/>
          <w:szCs w:val="24"/>
          <w:lang w:eastAsia="ru-RU"/>
        </w:rPr>
        <w:t>«пакет первичной социально-материальной помощи» предоставляется органами исполнительной власти на местах в первую очередь за счет средств бюджетов районов (городов), по недостающей части – за счет средств бюджета Каракалпакстана, местных бюджетов областей и г. Ташкента в размере 10 МРОТ;</w:t>
      </w:r>
    </w:p>
    <w:p w14:paraId="28F57F1E" w14:textId="77777777" w:rsidR="00EF30A2" w:rsidRPr="00EF30A2" w:rsidRDefault="00EF30A2" w:rsidP="00EF30A2">
      <w:pPr>
        <w:numPr>
          <w:ilvl w:val="0"/>
          <w:numId w:val="21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F30A2">
        <w:rPr>
          <w:rFonts w:eastAsia="Times New Roman" w:cs="Times New Roman"/>
          <w:sz w:val="24"/>
          <w:szCs w:val="24"/>
          <w:lang w:eastAsia="ru-RU"/>
        </w:rPr>
        <w:t>процедуры предоставления «пакета первичной социально-материальной помощи» осуществляются открыто и прозрачно посредством информационной системы «Единый реестр социальной защиты» Министерства финансов.</w:t>
      </w:r>
    </w:p>
    <w:p w14:paraId="6D1A761E" w14:textId="77777777" w:rsidR="00EF30A2" w:rsidRPr="00EF30A2" w:rsidRDefault="00EF30A2" w:rsidP="00EF30A2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F30A2">
        <w:rPr>
          <w:rFonts w:eastAsia="Times New Roman" w:cs="Times New Roman"/>
          <w:sz w:val="24"/>
          <w:szCs w:val="24"/>
          <w:lang w:eastAsia="ru-RU"/>
        </w:rPr>
        <w:t> </w:t>
      </w:r>
    </w:p>
    <w:p w14:paraId="2B323D08" w14:textId="77777777" w:rsidR="00EF30A2" w:rsidRPr="00EF30A2" w:rsidRDefault="00EF30A2" w:rsidP="00EF30A2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F30A2">
        <w:rPr>
          <w:rFonts w:eastAsia="Times New Roman" w:cs="Times New Roman"/>
          <w:sz w:val="24"/>
          <w:szCs w:val="24"/>
          <w:lang w:eastAsia="ru-RU"/>
        </w:rPr>
        <w:t>В срок до 1 сентября 2022 года для обеспечения электронного обмена данными о гражданах, отбывших наказание в виде лишения свободы, база данных должна быть интегрирована с информационной системой «Единый реестр социальной защиты».</w:t>
      </w:r>
    </w:p>
    <w:p w14:paraId="415C378B" w14:textId="77777777" w:rsidR="00EF30A2" w:rsidRPr="00EF30A2" w:rsidRDefault="00EF30A2" w:rsidP="00EF30A2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F30A2">
        <w:rPr>
          <w:rFonts w:eastAsia="Times New Roman" w:cs="Times New Roman"/>
          <w:sz w:val="24"/>
          <w:szCs w:val="24"/>
          <w:lang w:eastAsia="ru-RU"/>
        </w:rPr>
        <w:lastRenderedPageBreak/>
        <w:t> </w:t>
      </w:r>
    </w:p>
    <w:p w14:paraId="09CBAEF5" w14:textId="77777777" w:rsidR="00EF30A2" w:rsidRPr="00EF30A2" w:rsidRDefault="00EF30A2" w:rsidP="00EF30A2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F30A2">
        <w:rPr>
          <w:rFonts w:eastAsia="Times New Roman" w:cs="Times New Roman"/>
          <w:sz w:val="24"/>
          <w:szCs w:val="24"/>
          <w:lang w:eastAsia="ru-RU"/>
        </w:rPr>
        <w:t xml:space="preserve">Документом </w:t>
      </w:r>
      <w:proofErr w:type="gramStart"/>
      <w:r w:rsidRPr="00EF30A2">
        <w:rPr>
          <w:rFonts w:eastAsia="Times New Roman" w:cs="Times New Roman"/>
          <w:sz w:val="24"/>
          <w:szCs w:val="24"/>
          <w:lang w:eastAsia="ru-RU"/>
        </w:rPr>
        <w:t>утверждены</w:t>
      </w:r>
      <w:proofErr w:type="gramEnd"/>
      <w:r w:rsidRPr="00EF30A2">
        <w:rPr>
          <w:rFonts w:eastAsia="Times New Roman" w:cs="Times New Roman"/>
          <w:sz w:val="24"/>
          <w:szCs w:val="24"/>
          <w:lang w:eastAsia="ru-RU"/>
        </w:rPr>
        <w:t>:</w:t>
      </w:r>
    </w:p>
    <w:p w14:paraId="6603B036" w14:textId="77777777" w:rsidR="00EF30A2" w:rsidRPr="00EF30A2" w:rsidRDefault="00EF30A2" w:rsidP="00EF30A2">
      <w:pPr>
        <w:numPr>
          <w:ilvl w:val="0"/>
          <w:numId w:val="22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F30A2">
        <w:rPr>
          <w:rFonts w:eastAsia="Times New Roman" w:cs="Times New Roman"/>
          <w:sz w:val="24"/>
          <w:szCs w:val="24"/>
          <w:lang w:eastAsia="ru-RU"/>
        </w:rPr>
        <w:t>Положение о порядке предоставления «пакета первичной социально-материальной помощи» по содействию социальной адаптации граждан, отбывших наказание в виде лишения свободы;</w:t>
      </w:r>
    </w:p>
    <w:p w14:paraId="368C0533" w14:textId="77777777" w:rsidR="00EF30A2" w:rsidRPr="00EF30A2" w:rsidRDefault="00EF30A2" w:rsidP="00EF30A2">
      <w:pPr>
        <w:numPr>
          <w:ilvl w:val="0"/>
          <w:numId w:val="22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F30A2">
        <w:rPr>
          <w:rFonts w:eastAsia="Times New Roman" w:cs="Times New Roman"/>
          <w:sz w:val="24"/>
          <w:szCs w:val="24"/>
          <w:lang w:eastAsia="ru-RU"/>
        </w:rPr>
        <w:t>Типовой состав межведомственных постоянных комиссий по рассмотрению вопроса предоставления «пакета первичной социально-материальной помощи» по содействию социальной адаптации граждан, отбывших наказание в виде лишения свободы.</w:t>
      </w:r>
    </w:p>
    <w:p w14:paraId="34B0397D" w14:textId="77777777" w:rsidR="00EF30A2" w:rsidRPr="00EF30A2" w:rsidRDefault="00EF30A2" w:rsidP="00EF30A2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F30A2">
        <w:rPr>
          <w:rFonts w:eastAsia="Times New Roman" w:cs="Times New Roman"/>
          <w:sz w:val="24"/>
          <w:szCs w:val="24"/>
          <w:lang w:eastAsia="ru-RU"/>
        </w:rPr>
        <w:t> </w:t>
      </w:r>
    </w:p>
    <w:p w14:paraId="679A4095" w14:textId="77777777" w:rsidR="00EF30A2" w:rsidRPr="00EF30A2" w:rsidRDefault="00EF30A2" w:rsidP="00EF30A2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F30A2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Документ опубликован в Национальной базе данных законодательства и вступил в силу 30.06.2022 г.</w:t>
      </w:r>
    </w:p>
    <w:p w14:paraId="23AC7B9B" w14:textId="77777777" w:rsidR="00EF30A2" w:rsidRPr="00EF30A2" w:rsidRDefault="00EF30A2" w:rsidP="00EF30A2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F30A2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14:paraId="014A15F0" w14:textId="51B1FB79" w:rsidR="00D72973" w:rsidRPr="001D1C12" w:rsidRDefault="00EF30A2" w:rsidP="00EF30A2">
      <w:pPr>
        <w:spacing w:before="100" w:beforeAutospacing="1" w:after="100" w:afterAutospacing="1"/>
        <w:jc w:val="right"/>
        <w:rPr>
          <w:sz w:val="22"/>
        </w:rPr>
        <w:sectPr w:rsidR="00D72973" w:rsidRPr="001D1C12" w:rsidSect="00000020">
          <w:pgSz w:w="11906" w:h="16838"/>
          <w:pgMar w:top="1134" w:right="873" w:bottom="1134" w:left="1440" w:header="709" w:footer="709" w:gutter="0"/>
          <w:cols w:space="708"/>
          <w:docGrid w:linePitch="360"/>
        </w:sectPr>
      </w:pPr>
      <w:r w:rsidRPr="00EF30A2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br/>
      </w:r>
    </w:p>
    <w:p w14:paraId="5C91F56E" w14:textId="198928A9" w:rsidR="001F28CF" w:rsidRPr="001F28CF" w:rsidRDefault="001F28CF" w:rsidP="001F28CF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1F28CF">
        <w:rPr>
          <w:rFonts w:eastAsia="Times New Roman" w:cs="Times New Roman"/>
          <w:sz w:val="24"/>
          <w:szCs w:val="24"/>
          <w:lang w:eastAsia="ru-RU"/>
        </w:rPr>
        <w:lastRenderedPageBreak/>
        <w:br/>
      </w:r>
    </w:p>
    <w:p w14:paraId="600CAAD5" w14:textId="77777777" w:rsidR="008364AF" w:rsidRPr="00D94B29" w:rsidRDefault="008364AF" w:rsidP="007F04A5">
      <w:pPr>
        <w:ind w:left="10620" w:firstLine="708"/>
        <w:rPr>
          <w:sz w:val="28"/>
          <w:szCs w:val="28"/>
          <w:lang w:val="uz-Cyrl-UZ"/>
        </w:rPr>
      </w:pPr>
    </w:p>
    <w:sectPr w:rsidR="008364AF" w:rsidRPr="00D94B29" w:rsidSect="00D72973">
      <w:pgSz w:w="16838" w:h="11906" w:orient="landscape"/>
      <w:pgMar w:top="1440" w:right="1134" w:bottom="87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47852D" w14:textId="77777777" w:rsidR="00E30A22" w:rsidRDefault="00E30A22" w:rsidP="00FC6240">
      <w:r>
        <w:separator/>
      </w:r>
    </w:p>
  </w:endnote>
  <w:endnote w:type="continuationSeparator" w:id="0">
    <w:p w14:paraId="4431FE18" w14:textId="77777777" w:rsidR="00E30A22" w:rsidRDefault="00E30A22" w:rsidP="00FC6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0830E6" w14:textId="77777777" w:rsidR="00E30A22" w:rsidRDefault="00E30A22" w:rsidP="00FC6240">
      <w:r>
        <w:separator/>
      </w:r>
    </w:p>
  </w:footnote>
  <w:footnote w:type="continuationSeparator" w:id="0">
    <w:p w14:paraId="1E3B0E78" w14:textId="77777777" w:rsidR="00E30A22" w:rsidRDefault="00E30A22" w:rsidP="00FC6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A78"/>
    <w:multiLevelType w:val="multilevel"/>
    <w:tmpl w:val="A570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32978"/>
    <w:multiLevelType w:val="multilevel"/>
    <w:tmpl w:val="209C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0C0570"/>
    <w:multiLevelType w:val="multilevel"/>
    <w:tmpl w:val="AF6C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9066C8"/>
    <w:multiLevelType w:val="multilevel"/>
    <w:tmpl w:val="C6462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7D2E90"/>
    <w:multiLevelType w:val="multilevel"/>
    <w:tmpl w:val="F036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264F56"/>
    <w:multiLevelType w:val="multilevel"/>
    <w:tmpl w:val="DC4C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C10A3"/>
    <w:multiLevelType w:val="multilevel"/>
    <w:tmpl w:val="E2383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F94ED3"/>
    <w:multiLevelType w:val="multilevel"/>
    <w:tmpl w:val="98A6C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3D787D"/>
    <w:multiLevelType w:val="multilevel"/>
    <w:tmpl w:val="53323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F2187D"/>
    <w:multiLevelType w:val="multilevel"/>
    <w:tmpl w:val="4990A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E8780D"/>
    <w:multiLevelType w:val="multilevel"/>
    <w:tmpl w:val="ABF6B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7904FB"/>
    <w:multiLevelType w:val="multilevel"/>
    <w:tmpl w:val="69E01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E3670D"/>
    <w:multiLevelType w:val="multilevel"/>
    <w:tmpl w:val="70A8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8F48E0"/>
    <w:multiLevelType w:val="multilevel"/>
    <w:tmpl w:val="1FB49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7D055F"/>
    <w:multiLevelType w:val="multilevel"/>
    <w:tmpl w:val="7AC2D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F12C0B"/>
    <w:multiLevelType w:val="multilevel"/>
    <w:tmpl w:val="AE2C5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8C0F0F"/>
    <w:multiLevelType w:val="multilevel"/>
    <w:tmpl w:val="E4DEA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9A6064"/>
    <w:multiLevelType w:val="multilevel"/>
    <w:tmpl w:val="62F4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CB2387"/>
    <w:multiLevelType w:val="multilevel"/>
    <w:tmpl w:val="71601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895CBF"/>
    <w:multiLevelType w:val="multilevel"/>
    <w:tmpl w:val="9B3CE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C20623"/>
    <w:multiLevelType w:val="multilevel"/>
    <w:tmpl w:val="3486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3B11BB"/>
    <w:multiLevelType w:val="multilevel"/>
    <w:tmpl w:val="D0CE2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8"/>
  </w:num>
  <w:num w:numId="3">
    <w:abstractNumId w:val="2"/>
  </w:num>
  <w:num w:numId="4">
    <w:abstractNumId w:val="1"/>
  </w:num>
  <w:num w:numId="5">
    <w:abstractNumId w:val="12"/>
  </w:num>
  <w:num w:numId="6">
    <w:abstractNumId w:val="16"/>
  </w:num>
  <w:num w:numId="7">
    <w:abstractNumId w:val="7"/>
  </w:num>
  <w:num w:numId="8">
    <w:abstractNumId w:val="17"/>
  </w:num>
  <w:num w:numId="9">
    <w:abstractNumId w:val="19"/>
  </w:num>
  <w:num w:numId="10">
    <w:abstractNumId w:val="11"/>
  </w:num>
  <w:num w:numId="11">
    <w:abstractNumId w:val="3"/>
  </w:num>
  <w:num w:numId="12">
    <w:abstractNumId w:val="15"/>
  </w:num>
  <w:num w:numId="13">
    <w:abstractNumId w:val="13"/>
  </w:num>
  <w:num w:numId="14">
    <w:abstractNumId w:val="14"/>
  </w:num>
  <w:num w:numId="15">
    <w:abstractNumId w:val="8"/>
  </w:num>
  <w:num w:numId="16">
    <w:abstractNumId w:val="21"/>
  </w:num>
  <w:num w:numId="17">
    <w:abstractNumId w:val="4"/>
  </w:num>
  <w:num w:numId="18">
    <w:abstractNumId w:val="5"/>
  </w:num>
  <w:num w:numId="19">
    <w:abstractNumId w:val="0"/>
  </w:num>
  <w:num w:numId="20">
    <w:abstractNumId w:val="9"/>
  </w:num>
  <w:num w:numId="21">
    <w:abstractNumId w:val="6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240"/>
    <w:rsid w:val="00000020"/>
    <w:rsid w:val="000137D6"/>
    <w:rsid w:val="000B3337"/>
    <w:rsid w:val="000F1FFE"/>
    <w:rsid w:val="00130D4F"/>
    <w:rsid w:val="00145569"/>
    <w:rsid w:val="00163240"/>
    <w:rsid w:val="00165210"/>
    <w:rsid w:val="00174A7C"/>
    <w:rsid w:val="0019663D"/>
    <w:rsid w:val="001D1C12"/>
    <w:rsid w:val="001F28CF"/>
    <w:rsid w:val="00211F81"/>
    <w:rsid w:val="002877F6"/>
    <w:rsid w:val="00291470"/>
    <w:rsid w:val="002C2851"/>
    <w:rsid w:val="002E6A21"/>
    <w:rsid w:val="00352E8C"/>
    <w:rsid w:val="00361C2C"/>
    <w:rsid w:val="00382B2B"/>
    <w:rsid w:val="003C2D84"/>
    <w:rsid w:val="003D77B2"/>
    <w:rsid w:val="003E7A74"/>
    <w:rsid w:val="004300CF"/>
    <w:rsid w:val="004460EC"/>
    <w:rsid w:val="00451B81"/>
    <w:rsid w:val="004D3208"/>
    <w:rsid w:val="004F5176"/>
    <w:rsid w:val="005135CA"/>
    <w:rsid w:val="00567B97"/>
    <w:rsid w:val="005B3FC7"/>
    <w:rsid w:val="005C3CF1"/>
    <w:rsid w:val="00602A55"/>
    <w:rsid w:val="006F0BA9"/>
    <w:rsid w:val="006F3A35"/>
    <w:rsid w:val="00721B95"/>
    <w:rsid w:val="007307D0"/>
    <w:rsid w:val="00797926"/>
    <w:rsid w:val="007F04A5"/>
    <w:rsid w:val="007F5BC7"/>
    <w:rsid w:val="00825F69"/>
    <w:rsid w:val="008364AF"/>
    <w:rsid w:val="008A191D"/>
    <w:rsid w:val="00937235"/>
    <w:rsid w:val="0095271D"/>
    <w:rsid w:val="009829D6"/>
    <w:rsid w:val="009D1D6C"/>
    <w:rsid w:val="009E04EA"/>
    <w:rsid w:val="00A41B74"/>
    <w:rsid w:val="00A90ECA"/>
    <w:rsid w:val="00AA00E0"/>
    <w:rsid w:val="00AB0E47"/>
    <w:rsid w:val="00AC3E18"/>
    <w:rsid w:val="00B327D0"/>
    <w:rsid w:val="00B46C65"/>
    <w:rsid w:val="00B9589E"/>
    <w:rsid w:val="00B97CE7"/>
    <w:rsid w:val="00BC6347"/>
    <w:rsid w:val="00C054A1"/>
    <w:rsid w:val="00C45930"/>
    <w:rsid w:val="00C61433"/>
    <w:rsid w:val="00C94411"/>
    <w:rsid w:val="00CC5011"/>
    <w:rsid w:val="00D72973"/>
    <w:rsid w:val="00D94B29"/>
    <w:rsid w:val="00E25E11"/>
    <w:rsid w:val="00E30A22"/>
    <w:rsid w:val="00E40E3C"/>
    <w:rsid w:val="00E44D01"/>
    <w:rsid w:val="00E52587"/>
    <w:rsid w:val="00EB4B98"/>
    <w:rsid w:val="00EF30A2"/>
    <w:rsid w:val="00F652AC"/>
    <w:rsid w:val="00F709A1"/>
    <w:rsid w:val="00F9046C"/>
    <w:rsid w:val="00FA4C8A"/>
    <w:rsid w:val="00FB653A"/>
    <w:rsid w:val="00FC6240"/>
    <w:rsid w:val="00FC6E15"/>
    <w:rsid w:val="00FE4305"/>
    <w:rsid w:val="00FF6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D11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Meteo,Письмо"/>
    <w:qFormat/>
    <w:rsid w:val="00E44D01"/>
    <w:pPr>
      <w:jc w:val="both"/>
    </w:pPr>
    <w:rPr>
      <w:rFonts w:ascii="Times New Roman" w:hAnsi="Times New Roman"/>
      <w:sz w:val="26"/>
      <w:szCs w:val="22"/>
    </w:rPr>
  </w:style>
  <w:style w:type="paragraph" w:styleId="1">
    <w:name w:val="heading 1"/>
    <w:basedOn w:val="a"/>
    <w:next w:val="a"/>
    <w:link w:val="10"/>
    <w:uiPriority w:val="9"/>
    <w:qFormat/>
    <w:rsid w:val="000B33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aliases w:val="Оглавление"/>
    <w:basedOn w:val="a"/>
    <w:next w:val="a"/>
    <w:link w:val="20"/>
    <w:autoRedefine/>
    <w:uiPriority w:val="9"/>
    <w:semiHidden/>
    <w:unhideWhenUsed/>
    <w:qFormat/>
    <w:rsid w:val="007307D0"/>
    <w:pPr>
      <w:keepNext/>
      <w:keepLines/>
      <w:spacing w:before="40"/>
      <w:jc w:val="center"/>
      <w:outlineLvl w:val="1"/>
    </w:pPr>
    <w:rPr>
      <w:rFonts w:eastAsiaTheme="majorEastAsia" w:cstheme="majorBidi"/>
      <w:b/>
      <w:color w:val="2F5496" w:themeColor="accent1" w:themeShade="BF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Оглавление Знак"/>
    <w:basedOn w:val="a0"/>
    <w:link w:val="2"/>
    <w:uiPriority w:val="9"/>
    <w:semiHidden/>
    <w:rsid w:val="007307D0"/>
    <w:rPr>
      <w:rFonts w:ascii="Times New Roman" w:eastAsiaTheme="majorEastAsia" w:hAnsi="Times New Roman" w:cstheme="majorBidi"/>
      <w:b/>
      <w:color w:val="2F5496" w:themeColor="accent1" w:themeShade="BF"/>
      <w:sz w:val="26"/>
      <w:szCs w:val="26"/>
      <w:lang w:eastAsia="ru-RU"/>
    </w:rPr>
  </w:style>
  <w:style w:type="table" w:customStyle="1" w:styleId="21">
    <w:name w:val="Таблица простая 21"/>
    <w:aliases w:val="Таблица-без границ"/>
    <w:basedOn w:val="a1"/>
    <w:uiPriority w:val="42"/>
    <w:rsid w:val="00EB4B98"/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6" w:space="0" w:color="auto"/>
        <w:bottom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41">
    <w:name w:val="Таблица простая 41"/>
    <w:aliases w:val="Таблица простая 001"/>
    <w:basedOn w:val="a1"/>
    <w:uiPriority w:val="44"/>
    <w:rsid w:val="00EB4B98"/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3">
    <w:name w:val="Body Text"/>
    <w:basedOn w:val="a"/>
    <w:link w:val="a4"/>
    <w:autoRedefine/>
    <w:uiPriority w:val="1"/>
    <w:qFormat/>
    <w:rsid w:val="00A41B74"/>
    <w:pPr>
      <w:widowControl w:val="0"/>
      <w:autoSpaceDE w:val="0"/>
      <w:autoSpaceDN w:val="0"/>
      <w:ind w:left="241" w:firstLine="708"/>
      <w:jc w:val="center"/>
    </w:pPr>
    <w:rPr>
      <w:rFonts w:eastAsia="Times New Roman" w:cs="Times New Roman"/>
      <w:b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41B74"/>
    <w:rPr>
      <w:rFonts w:ascii="Times New Roman" w:eastAsia="Times New Roman" w:hAnsi="Times New Roman" w:cs="Times New Roman"/>
      <w:b/>
      <w:lang w:val="ru-RU"/>
    </w:rPr>
  </w:style>
  <w:style w:type="paragraph" w:styleId="a5">
    <w:name w:val="header"/>
    <w:basedOn w:val="a"/>
    <w:link w:val="a6"/>
    <w:uiPriority w:val="99"/>
    <w:unhideWhenUsed/>
    <w:rsid w:val="00FC6240"/>
    <w:pPr>
      <w:tabs>
        <w:tab w:val="center" w:pos="4513"/>
        <w:tab w:val="right" w:pos="9026"/>
      </w:tabs>
      <w:jc w:val="left"/>
    </w:pPr>
  </w:style>
  <w:style w:type="character" w:customStyle="1" w:styleId="a6">
    <w:name w:val="Верхний колонтитул Знак"/>
    <w:basedOn w:val="a0"/>
    <w:link w:val="a5"/>
    <w:uiPriority w:val="99"/>
    <w:rsid w:val="00FC6240"/>
    <w:rPr>
      <w:rFonts w:ascii="Times New Roman" w:hAnsi="Times New Roman"/>
      <w:sz w:val="26"/>
      <w:szCs w:val="22"/>
      <w:lang w:val="ru-RU"/>
    </w:rPr>
  </w:style>
  <w:style w:type="paragraph" w:styleId="a7">
    <w:name w:val="footer"/>
    <w:basedOn w:val="a"/>
    <w:link w:val="a8"/>
    <w:uiPriority w:val="99"/>
    <w:unhideWhenUsed/>
    <w:rsid w:val="00FC6240"/>
    <w:pPr>
      <w:tabs>
        <w:tab w:val="center" w:pos="4513"/>
        <w:tab w:val="right" w:pos="9026"/>
      </w:tabs>
      <w:jc w:val="left"/>
    </w:pPr>
  </w:style>
  <w:style w:type="character" w:customStyle="1" w:styleId="a8">
    <w:name w:val="Нижний колонтитул Знак"/>
    <w:basedOn w:val="a0"/>
    <w:link w:val="a7"/>
    <w:uiPriority w:val="99"/>
    <w:rsid w:val="00FC6240"/>
    <w:rPr>
      <w:rFonts w:ascii="Times New Roman" w:hAnsi="Times New Roman"/>
      <w:sz w:val="26"/>
      <w:szCs w:val="22"/>
      <w:lang w:val="ru-RU"/>
    </w:rPr>
  </w:style>
  <w:style w:type="table" w:styleId="a9">
    <w:name w:val="Table Grid"/>
    <w:basedOn w:val="a1"/>
    <w:uiPriority w:val="39"/>
    <w:rsid w:val="00E44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C45930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45930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45930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FB653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B653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B33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e">
    <w:basedOn w:val="a"/>
    <w:next w:val="af"/>
    <w:uiPriority w:val="99"/>
    <w:unhideWhenUsed/>
    <w:rsid w:val="000B333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Дата1"/>
    <w:basedOn w:val="a"/>
    <w:rsid w:val="000B333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0B3337"/>
    <w:rPr>
      <w:b/>
      <w:bCs/>
    </w:rPr>
  </w:style>
  <w:style w:type="paragraph" w:styleId="af">
    <w:name w:val="Normal (Web)"/>
    <w:basedOn w:val="a"/>
    <w:uiPriority w:val="99"/>
    <w:semiHidden/>
    <w:unhideWhenUsed/>
    <w:rsid w:val="000B3337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Meteo,Письмо"/>
    <w:qFormat/>
    <w:rsid w:val="00E44D01"/>
    <w:pPr>
      <w:jc w:val="both"/>
    </w:pPr>
    <w:rPr>
      <w:rFonts w:ascii="Times New Roman" w:hAnsi="Times New Roman"/>
      <w:sz w:val="26"/>
      <w:szCs w:val="22"/>
    </w:rPr>
  </w:style>
  <w:style w:type="paragraph" w:styleId="1">
    <w:name w:val="heading 1"/>
    <w:basedOn w:val="a"/>
    <w:next w:val="a"/>
    <w:link w:val="10"/>
    <w:uiPriority w:val="9"/>
    <w:qFormat/>
    <w:rsid w:val="000B33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aliases w:val="Оглавление"/>
    <w:basedOn w:val="a"/>
    <w:next w:val="a"/>
    <w:link w:val="20"/>
    <w:autoRedefine/>
    <w:uiPriority w:val="9"/>
    <w:semiHidden/>
    <w:unhideWhenUsed/>
    <w:qFormat/>
    <w:rsid w:val="007307D0"/>
    <w:pPr>
      <w:keepNext/>
      <w:keepLines/>
      <w:spacing w:before="40"/>
      <w:jc w:val="center"/>
      <w:outlineLvl w:val="1"/>
    </w:pPr>
    <w:rPr>
      <w:rFonts w:eastAsiaTheme="majorEastAsia" w:cstheme="majorBidi"/>
      <w:b/>
      <w:color w:val="2F5496" w:themeColor="accent1" w:themeShade="BF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Оглавление Знак"/>
    <w:basedOn w:val="a0"/>
    <w:link w:val="2"/>
    <w:uiPriority w:val="9"/>
    <w:semiHidden/>
    <w:rsid w:val="007307D0"/>
    <w:rPr>
      <w:rFonts w:ascii="Times New Roman" w:eastAsiaTheme="majorEastAsia" w:hAnsi="Times New Roman" w:cstheme="majorBidi"/>
      <w:b/>
      <w:color w:val="2F5496" w:themeColor="accent1" w:themeShade="BF"/>
      <w:sz w:val="26"/>
      <w:szCs w:val="26"/>
      <w:lang w:eastAsia="ru-RU"/>
    </w:rPr>
  </w:style>
  <w:style w:type="table" w:customStyle="1" w:styleId="21">
    <w:name w:val="Таблица простая 21"/>
    <w:aliases w:val="Таблица-без границ"/>
    <w:basedOn w:val="a1"/>
    <w:uiPriority w:val="42"/>
    <w:rsid w:val="00EB4B98"/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6" w:space="0" w:color="auto"/>
        <w:bottom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41">
    <w:name w:val="Таблица простая 41"/>
    <w:aliases w:val="Таблица простая 001"/>
    <w:basedOn w:val="a1"/>
    <w:uiPriority w:val="44"/>
    <w:rsid w:val="00EB4B98"/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3">
    <w:name w:val="Body Text"/>
    <w:basedOn w:val="a"/>
    <w:link w:val="a4"/>
    <w:autoRedefine/>
    <w:uiPriority w:val="1"/>
    <w:qFormat/>
    <w:rsid w:val="00A41B74"/>
    <w:pPr>
      <w:widowControl w:val="0"/>
      <w:autoSpaceDE w:val="0"/>
      <w:autoSpaceDN w:val="0"/>
      <w:ind w:left="241" w:firstLine="708"/>
      <w:jc w:val="center"/>
    </w:pPr>
    <w:rPr>
      <w:rFonts w:eastAsia="Times New Roman" w:cs="Times New Roman"/>
      <w:b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41B74"/>
    <w:rPr>
      <w:rFonts w:ascii="Times New Roman" w:eastAsia="Times New Roman" w:hAnsi="Times New Roman" w:cs="Times New Roman"/>
      <w:b/>
      <w:lang w:val="ru-RU"/>
    </w:rPr>
  </w:style>
  <w:style w:type="paragraph" w:styleId="a5">
    <w:name w:val="header"/>
    <w:basedOn w:val="a"/>
    <w:link w:val="a6"/>
    <w:uiPriority w:val="99"/>
    <w:unhideWhenUsed/>
    <w:rsid w:val="00FC6240"/>
    <w:pPr>
      <w:tabs>
        <w:tab w:val="center" w:pos="4513"/>
        <w:tab w:val="right" w:pos="9026"/>
      </w:tabs>
      <w:jc w:val="left"/>
    </w:pPr>
  </w:style>
  <w:style w:type="character" w:customStyle="1" w:styleId="a6">
    <w:name w:val="Верхний колонтитул Знак"/>
    <w:basedOn w:val="a0"/>
    <w:link w:val="a5"/>
    <w:uiPriority w:val="99"/>
    <w:rsid w:val="00FC6240"/>
    <w:rPr>
      <w:rFonts w:ascii="Times New Roman" w:hAnsi="Times New Roman"/>
      <w:sz w:val="26"/>
      <w:szCs w:val="22"/>
      <w:lang w:val="ru-RU"/>
    </w:rPr>
  </w:style>
  <w:style w:type="paragraph" w:styleId="a7">
    <w:name w:val="footer"/>
    <w:basedOn w:val="a"/>
    <w:link w:val="a8"/>
    <w:uiPriority w:val="99"/>
    <w:unhideWhenUsed/>
    <w:rsid w:val="00FC6240"/>
    <w:pPr>
      <w:tabs>
        <w:tab w:val="center" w:pos="4513"/>
        <w:tab w:val="right" w:pos="9026"/>
      </w:tabs>
      <w:jc w:val="left"/>
    </w:pPr>
  </w:style>
  <w:style w:type="character" w:customStyle="1" w:styleId="a8">
    <w:name w:val="Нижний колонтитул Знак"/>
    <w:basedOn w:val="a0"/>
    <w:link w:val="a7"/>
    <w:uiPriority w:val="99"/>
    <w:rsid w:val="00FC6240"/>
    <w:rPr>
      <w:rFonts w:ascii="Times New Roman" w:hAnsi="Times New Roman"/>
      <w:sz w:val="26"/>
      <w:szCs w:val="22"/>
      <w:lang w:val="ru-RU"/>
    </w:rPr>
  </w:style>
  <w:style w:type="table" w:styleId="a9">
    <w:name w:val="Table Grid"/>
    <w:basedOn w:val="a1"/>
    <w:uiPriority w:val="39"/>
    <w:rsid w:val="00E44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C45930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45930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45930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FB653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B653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B33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e">
    <w:basedOn w:val="a"/>
    <w:next w:val="af"/>
    <w:uiPriority w:val="99"/>
    <w:unhideWhenUsed/>
    <w:rsid w:val="000B333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Дата1"/>
    <w:basedOn w:val="a"/>
    <w:rsid w:val="000B333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0B3337"/>
    <w:rPr>
      <w:b/>
      <w:bCs/>
    </w:rPr>
  </w:style>
  <w:style w:type="paragraph" w:styleId="af">
    <w:name w:val="Normal (Web)"/>
    <w:basedOn w:val="a"/>
    <w:uiPriority w:val="99"/>
    <w:semiHidden/>
    <w:unhideWhenUsed/>
    <w:rsid w:val="000B333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7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8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6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7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1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3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8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4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3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4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tatic.norma.uz/doc/doc_5/299.pdf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www.norma.uz/uz/qonunchilikda_yangi/jazoni_utab_bulgan_fuqarolar_moddiy_qullab-quvvatlana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DB6FF-57CF-49C3-844C-385A9821C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Forukh Boltabaev</dc:creator>
  <cp:keywords/>
  <dc:description/>
  <cp:lastModifiedBy>USER</cp:lastModifiedBy>
  <cp:revision>11</cp:revision>
  <cp:lastPrinted>2021-04-16T06:15:00Z</cp:lastPrinted>
  <dcterms:created xsi:type="dcterms:W3CDTF">2022-05-13T10:05:00Z</dcterms:created>
  <dcterms:modified xsi:type="dcterms:W3CDTF">2022-07-07T11:35:00Z</dcterms:modified>
</cp:coreProperties>
</file>