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928EE" w14:textId="4C820645" w:rsidR="004D3208" w:rsidRPr="004D3208" w:rsidRDefault="004D3208" w:rsidP="004D3208">
      <w:pPr>
        <w:pStyle w:val="1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</w:pPr>
      <w:r w:rsidRPr="004D3208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 xml:space="preserve">Президент </w:t>
      </w:r>
      <w:proofErr w:type="spellStart"/>
      <w:r w:rsidRPr="004D3208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>Конституцияга</w:t>
      </w:r>
      <w:proofErr w:type="spellEnd"/>
      <w:r w:rsidRPr="004D3208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 xml:space="preserve"> </w:t>
      </w:r>
      <w:proofErr w:type="spellStart"/>
      <w:r w:rsidRPr="004D3208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>бир</w:t>
      </w:r>
      <w:proofErr w:type="spellEnd"/>
      <w:r w:rsidRPr="004D3208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 xml:space="preserve"> </w:t>
      </w:r>
      <w:proofErr w:type="spellStart"/>
      <w:r w:rsidRPr="004D3208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>қатор</w:t>
      </w:r>
      <w:proofErr w:type="spellEnd"/>
      <w:r w:rsidRPr="004D3208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 xml:space="preserve"> </w:t>
      </w:r>
      <w:proofErr w:type="spellStart"/>
      <w:r w:rsidRPr="004D3208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>ўзгартиришлар</w:t>
      </w:r>
      <w:proofErr w:type="spellEnd"/>
      <w:r w:rsidRPr="004D3208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 xml:space="preserve"> </w:t>
      </w:r>
      <w:proofErr w:type="spellStart"/>
      <w:r w:rsidRPr="004D3208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>киритишни</w:t>
      </w:r>
      <w:proofErr w:type="spellEnd"/>
      <w:r w:rsidRPr="004D3208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 xml:space="preserve"> </w:t>
      </w:r>
      <w:proofErr w:type="spellStart"/>
      <w:r w:rsidRPr="004D3208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>таклиф</w:t>
      </w:r>
      <w:proofErr w:type="spellEnd"/>
      <w:r w:rsidRPr="004D3208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 xml:space="preserve"> </w:t>
      </w:r>
      <w:proofErr w:type="spellStart"/>
      <w:r w:rsidRPr="004D3208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>қилди</w:t>
      </w:r>
      <w:proofErr w:type="spellEnd"/>
    </w:p>
    <w:p w14:paraId="5073FFC9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21.06.2022</w:t>
      </w:r>
    </w:p>
    <w:p w14:paraId="38535202" w14:textId="77777777" w:rsidR="00B420D5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b/>
          <w:bCs/>
          <w:sz w:val="24"/>
          <w:szCs w:val="24"/>
          <w:lang w:val="uz-Cyrl-UZ" w:eastAsia="ru-RU"/>
        </w:rPr>
      </w:pPr>
      <w:r w:rsidRPr="004D3208">
        <w:rPr>
          <w:rFonts w:eastAsia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27B54BE" wp14:editId="406EB91E">
            <wp:extent cx="2857500" cy="1724025"/>
            <wp:effectExtent l="0" t="0" r="0" b="9525"/>
            <wp:docPr id="3" name="Рисунок 3" descr="http://static.norma.uz/images/182257_aa0bfcccbd12e62e38a1776fe9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norma.uz/images/182257_aa0bfcccbd12e62e38a1776fe98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AFA96" w14:textId="6F7DD97C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3208">
        <w:rPr>
          <w:rFonts w:eastAsia="Times New Roman" w:cs="Times New Roman"/>
          <w:b/>
          <w:bCs/>
          <w:sz w:val="24"/>
          <w:szCs w:val="24"/>
          <w:lang w:eastAsia="ru-RU"/>
        </w:rPr>
        <w:t>Ўзбекистон</w:t>
      </w:r>
      <w:proofErr w:type="spellEnd"/>
      <w:r w:rsidRPr="004D320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b/>
          <w:bCs/>
          <w:sz w:val="24"/>
          <w:szCs w:val="24"/>
          <w:lang w:eastAsia="ru-RU"/>
        </w:rPr>
        <w:t>Республикаси</w:t>
      </w:r>
      <w:proofErr w:type="spellEnd"/>
      <w:r w:rsidRPr="004D320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b/>
          <w:bCs/>
          <w:sz w:val="24"/>
          <w:szCs w:val="24"/>
          <w:lang w:eastAsia="ru-RU"/>
        </w:rPr>
        <w:t>Президенти</w:t>
      </w:r>
      <w:proofErr w:type="spellEnd"/>
      <w:r w:rsidRPr="004D320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b/>
          <w:bCs/>
          <w:sz w:val="24"/>
          <w:szCs w:val="24"/>
          <w:lang w:eastAsia="ru-RU"/>
        </w:rPr>
        <w:t>Шавкат</w:t>
      </w:r>
      <w:proofErr w:type="spellEnd"/>
      <w:r w:rsidRPr="004D320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b/>
          <w:bCs/>
          <w:sz w:val="24"/>
          <w:szCs w:val="24"/>
          <w:lang w:eastAsia="ru-RU"/>
        </w:rPr>
        <w:t>Мирзиёев</w:t>
      </w:r>
      <w:proofErr w:type="spellEnd"/>
      <w:r w:rsidRPr="004D320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20 июнь </w:t>
      </w:r>
      <w:proofErr w:type="spellStart"/>
      <w:r w:rsidRPr="004D3208">
        <w:rPr>
          <w:rFonts w:eastAsia="Times New Roman" w:cs="Times New Roman"/>
          <w:b/>
          <w:bCs/>
          <w:sz w:val="24"/>
          <w:szCs w:val="24"/>
          <w:lang w:eastAsia="ru-RU"/>
        </w:rPr>
        <w:t>куни</w:t>
      </w:r>
      <w:proofErr w:type="spellEnd"/>
      <w:r w:rsidRPr="004D320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b/>
          <w:bCs/>
          <w:sz w:val="24"/>
          <w:szCs w:val="24"/>
          <w:lang w:eastAsia="ru-RU"/>
        </w:rPr>
        <w:t>Конституциявий</w:t>
      </w:r>
      <w:proofErr w:type="spellEnd"/>
      <w:r w:rsidRPr="004D320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комиссия </w:t>
      </w:r>
      <w:proofErr w:type="spellStart"/>
      <w:r w:rsidRPr="004D3208">
        <w:rPr>
          <w:rFonts w:eastAsia="Times New Roman" w:cs="Times New Roman"/>
          <w:b/>
          <w:bCs/>
          <w:sz w:val="24"/>
          <w:szCs w:val="24"/>
          <w:lang w:eastAsia="ru-RU"/>
        </w:rPr>
        <w:t>аъзолари</w:t>
      </w:r>
      <w:proofErr w:type="spellEnd"/>
      <w:r w:rsidRPr="004D320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b/>
          <w:bCs/>
          <w:sz w:val="24"/>
          <w:szCs w:val="24"/>
          <w:lang w:eastAsia="ru-RU"/>
        </w:rPr>
        <w:t>билан</w:t>
      </w:r>
      <w:proofErr w:type="spellEnd"/>
      <w:r w:rsidRPr="004D320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0" w:tgtFrame="_blank" w:history="1">
        <w:proofErr w:type="spellStart"/>
        <w:r w:rsidRPr="004D320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учрашди</w:t>
        </w:r>
        <w:proofErr w:type="spellEnd"/>
      </w:hyperlink>
      <w:r w:rsidRPr="004D3208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p w14:paraId="2ABC4F3E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14:paraId="1538D604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Учрашувда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давлатимиз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раҳ</w:t>
      </w:r>
      <w:proofErr w:type="gramStart"/>
      <w:r w:rsidRPr="004D3208">
        <w:rPr>
          <w:rFonts w:eastAsia="Times New Roman" w:cs="Times New Roman"/>
          <w:sz w:val="24"/>
          <w:szCs w:val="24"/>
          <w:lang w:eastAsia="ru-RU"/>
        </w:rPr>
        <w:t>бари</w:t>
      </w:r>
      <w:proofErr w:type="spellEnd"/>
      <w:proofErr w:type="gram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аҳолининг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бундай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фаоллигини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мамлакатимиз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келажагига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дахлдорлик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ҳиссини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юксак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баҳолаб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конституциявий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ислоҳотлар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юзасидан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ўз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фикрларини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билдирди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>.</w:t>
      </w:r>
    </w:p>
    <w:p w14:paraId="40771EC9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14:paraId="34E4DBDD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Янгиланган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Конституция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мамлакатимизнинг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узоқ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муддатли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тараққиёт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стратегиялари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умуман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юртимиз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ва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халқимизнинг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эртанги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фаровон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ҳаёти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учун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мустаҳкам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ҳуқ</w:t>
      </w:r>
      <w:proofErr w:type="gramStart"/>
      <w:r w:rsidRPr="004D3208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4D3208">
        <w:rPr>
          <w:rFonts w:eastAsia="Times New Roman" w:cs="Times New Roman"/>
          <w:sz w:val="24"/>
          <w:szCs w:val="24"/>
          <w:lang w:eastAsia="ru-RU"/>
        </w:rPr>
        <w:t>қий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асос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ҳамда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ишончли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кафолат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яратиши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лозим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, –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деди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Шавкат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Мирзиёев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>.</w:t>
      </w:r>
    </w:p>
    <w:p w14:paraId="4AD374C4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 </w:t>
      </w:r>
    </w:p>
    <w:p w14:paraId="2D3367FC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 xml:space="preserve">Президент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тўртта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устувор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йўналишга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эътибор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қаратиб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уларнинг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ҳар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бири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бўйича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таклифларини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айтди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>.</w:t>
      </w:r>
    </w:p>
    <w:p w14:paraId="2828EDCA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 </w:t>
      </w:r>
    </w:p>
    <w:p w14:paraId="45371D8C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Инсон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унинг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ҳаёти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эркинлиги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қадр-қиммати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дахлсиз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ҳуқ</w:t>
      </w:r>
      <w:proofErr w:type="gramStart"/>
      <w:r w:rsidRPr="004D3208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4D3208">
        <w:rPr>
          <w:rFonts w:eastAsia="Times New Roman" w:cs="Times New Roman"/>
          <w:sz w:val="24"/>
          <w:szCs w:val="24"/>
          <w:lang w:eastAsia="ru-RU"/>
        </w:rPr>
        <w:t>қлари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ва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манфаатлари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масаласи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биринчи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йўналиш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сифатида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кўрсатиб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ўтилди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>.</w:t>
      </w:r>
    </w:p>
    <w:p w14:paraId="6E75626B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 </w:t>
      </w:r>
    </w:p>
    <w:p w14:paraId="284D858E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Яшаш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ҳуқ</w:t>
      </w:r>
      <w:proofErr w:type="gramStart"/>
      <w:r w:rsidRPr="004D3208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4D3208">
        <w:rPr>
          <w:rFonts w:eastAsia="Times New Roman" w:cs="Times New Roman"/>
          <w:sz w:val="24"/>
          <w:szCs w:val="24"/>
          <w:lang w:eastAsia="ru-RU"/>
        </w:rPr>
        <w:t>қи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ҳар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бир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инсоннинг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узвий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ҳуқуқи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экани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таъкидланиб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Конституцияга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Ўзбекистонда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ўлим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жазоси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тақиқланади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”,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деган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нормани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киритиш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таклифи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билдирилди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>.</w:t>
      </w:r>
    </w:p>
    <w:p w14:paraId="4109549B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 </w:t>
      </w:r>
    </w:p>
    <w:p w14:paraId="1DFF84BE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lastRenderedPageBreak/>
        <w:t>Шахснинг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судланганлиги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ва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ундан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келиб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чиқадиган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ҳуқ</w:t>
      </w:r>
      <w:proofErr w:type="gramStart"/>
      <w:r w:rsidRPr="004D3208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4D3208">
        <w:rPr>
          <w:rFonts w:eastAsia="Times New Roman" w:cs="Times New Roman"/>
          <w:sz w:val="24"/>
          <w:szCs w:val="24"/>
          <w:lang w:eastAsia="ru-RU"/>
        </w:rPr>
        <w:t>қий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оқибатлар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унинг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қариндошлари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ҳуқуқларини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чеклашга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асос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бўлиши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мумкин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эмаслигини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ёзиб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қўйиш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зарурлиги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айтилди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>.</w:t>
      </w:r>
    </w:p>
    <w:p w14:paraId="6E943CF8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 </w:t>
      </w:r>
    </w:p>
    <w:p w14:paraId="47F3EF07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Шунингдек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озодликдан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маҳрум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этилган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шахсларга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нисбатан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инсоний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муносабатни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таъминлаш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бўйича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конституциявий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асосларни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мустаҳкамлаш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масалаларига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тўхталиб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ўтилди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>.</w:t>
      </w:r>
    </w:p>
    <w:p w14:paraId="7425BFF9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 </w:t>
      </w:r>
    </w:p>
    <w:p w14:paraId="6742AAE4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Маъмурий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фуқаролик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иқтисодий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жиноий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жавобгарлик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ва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бошқа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йўналишдаги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ишларни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кўриб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чиқишда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инсонга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нисбатан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қўлланиладиган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ҳуқ</w:t>
      </w:r>
      <w:proofErr w:type="gramStart"/>
      <w:r w:rsidRPr="004D3208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4D3208">
        <w:rPr>
          <w:rFonts w:eastAsia="Times New Roman" w:cs="Times New Roman"/>
          <w:sz w:val="24"/>
          <w:szCs w:val="24"/>
          <w:lang w:eastAsia="ru-RU"/>
        </w:rPr>
        <w:t>қий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таъсир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чоралари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қонуний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мақсадга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эришиш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учун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етарли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бўлиши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ҳамда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шахсга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имкон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қадар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енгиллик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яратиши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кераклиги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таъкидланди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>.</w:t>
      </w:r>
    </w:p>
    <w:p w14:paraId="03A2DB5A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 </w:t>
      </w:r>
    </w:p>
    <w:p w14:paraId="19C5BC1A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Иккинчи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йўналишда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Ўзбекистон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ижтимоий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давлат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деган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ғоя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илгари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сурилди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>.</w:t>
      </w:r>
    </w:p>
    <w:p w14:paraId="51CDF1F5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 </w:t>
      </w:r>
    </w:p>
    <w:p w14:paraId="64C82CE7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Бу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йўналишда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аҳолини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уй-жой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билан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таъминлаш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оиланинг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иқтисодий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ва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маънавий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асосларини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мустаҳкамлаш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болаларнинг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манфаатлари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ва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тўлақонли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ривожланиши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учун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барча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шароитларни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яратиш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ногиронлиги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бўлган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шахсларни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қўлла</w:t>
      </w:r>
      <w:proofErr w:type="gramStart"/>
      <w:r w:rsidRPr="004D3208">
        <w:rPr>
          <w:rFonts w:eastAsia="Times New Roman" w:cs="Times New Roman"/>
          <w:sz w:val="24"/>
          <w:szCs w:val="24"/>
          <w:lang w:eastAsia="ru-RU"/>
        </w:rPr>
        <w:t>б-</w:t>
      </w:r>
      <w:proofErr w:type="gramEnd"/>
      <w:r w:rsidRPr="004D3208">
        <w:rPr>
          <w:rFonts w:eastAsia="Times New Roman" w:cs="Times New Roman"/>
          <w:sz w:val="24"/>
          <w:szCs w:val="24"/>
          <w:lang w:eastAsia="ru-RU"/>
        </w:rPr>
        <w:t>қувватлаш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инсон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саломатлиги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ва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экологияни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асрашга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оид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таклифлар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билдирилди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>.</w:t>
      </w:r>
    </w:p>
    <w:p w14:paraId="6E6F7F25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 </w:t>
      </w:r>
    </w:p>
    <w:p w14:paraId="466D977E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Учинчи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йўналиш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Конституцияда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маҳалланинг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мақомини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ҳамда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давлат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органларининг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бу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борадаги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вазифаларини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аниқ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D3208">
        <w:rPr>
          <w:rFonts w:eastAsia="Times New Roman" w:cs="Times New Roman"/>
          <w:sz w:val="24"/>
          <w:szCs w:val="24"/>
          <w:lang w:eastAsia="ru-RU"/>
        </w:rPr>
        <w:t>белгилаш</w:t>
      </w:r>
      <w:proofErr w:type="spellEnd"/>
      <w:proofErr w:type="gram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ҳақида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бўлди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. Бунда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маҳаллаларнинг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давлат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ҳокимияти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органлари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тизимига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кирмаслиги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жойлардаги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маҳ</w:t>
      </w:r>
      <w:proofErr w:type="gramStart"/>
      <w:r w:rsidRPr="004D3208">
        <w:rPr>
          <w:rFonts w:eastAsia="Times New Roman" w:cs="Times New Roman"/>
          <w:sz w:val="24"/>
          <w:szCs w:val="24"/>
          <w:lang w:eastAsia="ru-RU"/>
        </w:rPr>
        <w:t>аллий</w:t>
      </w:r>
      <w:proofErr w:type="spellEnd"/>
      <w:proofErr w:type="gram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аҳамиятга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молик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масалаларни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мустақил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ҳал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этиши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бунинг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учун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давлат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органлари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уларга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кўмак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кўрсатишига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оид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тамойиллар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ўз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ифодасини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топади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>.</w:t>
      </w:r>
    </w:p>
    <w:p w14:paraId="755989B9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 </w:t>
      </w:r>
    </w:p>
    <w:p w14:paraId="07056CF4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Тўртинчи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йўналиш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мамлакатимизда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давлат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бошқарувини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такомиллаштириш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халқ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ҳокимиятчилигини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кучайтиришга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қаратилгани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билан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жуда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муҳим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>.</w:t>
      </w:r>
    </w:p>
    <w:p w14:paraId="76319219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 </w:t>
      </w:r>
    </w:p>
    <w:p w14:paraId="66BEB188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Давлат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ҳокимияти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устидан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халқ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назорати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ўрнатилади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Конституцияга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давлат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органлари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фаолиятида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очиқлик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шаффофлик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ва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ҳисобдорликни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мазкур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органларнинг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ихчам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ва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тежамкор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бўлишини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таъминлаш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юзасидан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қоидалар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киритишни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таклиф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қиламан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, –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деди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Президент.</w:t>
      </w:r>
    </w:p>
    <w:p w14:paraId="3CAD9057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 </w:t>
      </w:r>
    </w:p>
    <w:p w14:paraId="69871C97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Ҳукуматни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шакллантириш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ва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унинг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самарали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фаолият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юритишини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таъминлашда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Олий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Мажлиснинг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ваколатларини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кенгайтириш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Президентнинг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айрим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ваколатларини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Олий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Мажлисга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ўтказиш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бўйича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таклифлар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билдирилди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>.</w:t>
      </w:r>
    </w:p>
    <w:p w14:paraId="7F60B587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lastRenderedPageBreak/>
        <w:t> </w:t>
      </w:r>
    </w:p>
    <w:p w14:paraId="3C20F2BB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Ҳокимлар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бир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вақтнинг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ўзида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халқ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депутатлари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кенгашларига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ҳам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бошчилик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қ</w:t>
      </w:r>
      <w:proofErr w:type="gramStart"/>
      <w:r w:rsidRPr="004D3208">
        <w:rPr>
          <w:rFonts w:eastAsia="Times New Roman" w:cs="Times New Roman"/>
          <w:sz w:val="24"/>
          <w:szCs w:val="24"/>
          <w:lang w:eastAsia="ru-RU"/>
        </w:rPr>
        <w:t>илиши</w:t>
      </w:r>
      <w:proofErr w:type="spellEnd"/>
      <w:proofErr w:type="gram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ҳақидаги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қоидани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Конституциядан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чиқариб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ташлаш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вақти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келгани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таъкидланди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>.</w:t>
      </w:r>
    </w:p>
    <w:p w14:paraId="570CBEFB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 </w:t>
      </w:r>
    </w:p>
    <w:p w14:paraId="1F07953A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Давлатимиз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раҳбари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Конституцияга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қонунчилик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таклифларини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киритиш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институтини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жорий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этишни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таклиф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қилди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Бу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қоида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орқали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халқ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бевосита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ташаббус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кўрсатиш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ҳуқ</w:t>
      </w:r>
      <w:proofErr w:type="gramStart"/>
      <w:r w:rsidRPr="004D3208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4D3208">
        <w:rPr>
          <w:rFonts w:eastAsia="Times New Roman" w:cs="Times New Roman"/>
          <w:sz w:val="24"/>
          <w:szCs w:val="24"/>
          <w:lang w:eastAsia="ru-RU"/>
        </w:rPr>
        <w:t>қини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қўлга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киритади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. 100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минг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кишидан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кам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бўлмаган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миқдордаги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фуқаролар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ўз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қонунчилик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таклифларини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Олий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Мажлис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Қонунчилик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палатасига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киритиш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имкониятига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эга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бўлади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>.</w:t>
      </w:r>
    </w:p>
    <w:p w14:paraId="00F49715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 </w:t>
      </w:r>
    </w:p>
    <w:p w14:paraId="4254BF45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Ҳукумат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ваколатларини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ҳам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кенгайтириб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Вазирлар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Маҳкамаси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ва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ҳокимликларнинг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экология,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ёшлар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оилани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қўлла</w:t>
      </w:r>
      <w:proofErr w:type="gramStart"/>
      <w:r w:rsidRPr="004D3208">
        <w:rPr>
          <w:rFonts w:eastAsia="Times New Roman" w:cs="Times New Roman"/>
          <w:sz w:val="24"/>
          <w:szCs w:val="24"/>
          <w:lang w:eastAsia="ru-RU"/>
        </w:rPr>
        <w:t>б-</w:t>
      </w:r>
      <w:proofErr w:type="gramEnd"/>
      <w:r w:rsidRPr="004D3208">
        <w:rPr>
          <w:rFonts w:eastAsia="Times New Roman" w:cs="Times New Roman"/>
          <w:sz w:val="24"/>
          <w:szCs w:val="24"/>
          <w:lang w:eastAsia="ru-RU"/>
        </w:rPr>
        <w:t>қувватлаш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ногиронлиги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бўлган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шахсларни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ижтимоий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ҳимоя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қилиш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жамоат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транспортини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ривожлантириш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аҳолининг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дам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олиши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учун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зарур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шароитлар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яратиш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фуқаролик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жамияти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институтларини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қўллаб-қувватлаш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бўйича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масъулиятини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Конституцияда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белгилаш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лозимлиги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қайд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этилди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>.</w:t>
      </w:r>
    </w:p>
    <w:p w14:paraId="483A8E36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 </w:t>
      </w:r>
    </w:p>
    <w:p w14:paraId="096E9240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Шунингдек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, Президент Конституция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лойиҳасини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умумхалқ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муҳокамасида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кўриб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чиқишни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ҳамда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референдум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ўтказиш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йўли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билан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қабул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қилишни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таклиф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этди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>.</w:t>
      </w:r>
    </w:p>
    <w:p w14:paraId="71ED528D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 </w:t>
      </w:r>
    </w:p>
    <w:p w14:paraId="3884D8FE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Конституциявий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ислоҳотни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фуқароларимиз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фикри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ва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қўлла</w:t>
      </w:r>
      <w:proofErr w:type="gramStart"/>
      <w:r w:rsidRPr="004D3208">
        <w:rPr>
          <w:rFonts w:eastAsia="Times New Roman" w:cs="Times New Roman"/>
          <w:sz w:val="24"/>
          <w:szCs w:val="24"/>
          <w:lang w:eastAsia="ru-RU"/>
        </w:rPr>
        <w:t>б-</w:t>
      </w:r>
      <w:proofErr w:type="gramEnd"/>
      <w:r w:rsidRPr="004D3208">
        <w:rPr>
          <w:rFonts w:eastAsia="Times New Roman" w:cs="Times New Roman"/>
          <w:sz w:val="24"/>
          <w:szCs w:val="24"/>
          <w:lang w:eastAsia="ru-RU"/>
        </w:rPr>
        <w:t>қувватлаши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асосида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, референдум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орқали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амалга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оширсак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бу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том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маънода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халқимиз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хоҳиш-иродасининг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ифодаси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ҳақиқий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халқ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Конституцияси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бўлади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, –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деди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давлатимиз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sz w:val="24"/>
          <w:szCs w:val="24"/>
          <w:lang w:eastAsia="ru-RU"/>
        </w:rPr>
        <w:t>раҳбари</w:t>
      </w:r>
      <w:proofErr w:type="spellEnd"/>
      <w:r w:rsidRPr="004D3208">
        <w:rPr>
          <w:rFonts w:eastAsia="Times New Roman" w:cs="Times New Roman"/>
          <w:sz w:val="24"/>
          <w:szCs w:val="24"/>
          <w:lang w:eastAsia="ru-RU"/>
        </w:rPr>
        <w:t>.</w:t>
      </w:r>
    </w:p>
    <w:p w14:paraId="5B856628" w14:textId="77777777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3208">
        <w:rPr>
          <w:rFonts w:eastAsia="Times New Roman" w:cs="Times New Roman"/>
          <w:sz w:val="24"/>
          <w:szCs w:val="24"/>
          <w:lang w:eastAsia="ru-RU"/>
        </w:rPr>
        <w:t> </w:t>
      </w:r>
    </w:p>
    <w:p w14:paraId="27ACFD3A" w14:textId="72C0814C" w:rsidR="004D3208" w:rsidRPr="004D3208" w:rsidRDefault="004D3208" w:rsidP="004D320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Маълумот</w:t>
      </w:r>
      <w:proofErr w:type="spellEnd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учун</w:t>
      </w:r>
      <w:proofErr w:type="spellEnd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proofErr w:type="spellStart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жорий</w:t>
      </w:r>
      <w:proofErr w:type="spellEnd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йил</w:t>
      </w:r>
      <w:proofErr w:type="spellEnd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20 май </w:t>
      </w:r>
      <w:proofErr w:type="spellStart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куни</w:t>
      </w:r>
      <w:proofErr w:type="spellEnd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Олий</w:t>
      </w:r>
      <w:proofErr w:type="spellEnd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Мажлис</w:t>
      </w:r>
      <w:proofErr w:type="spellEnd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палаталари</w:t>
      </w:r>
      <w:proofErr w:type="spellEnd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Кенгашлари</w:t>
      </w:r>
      <w:proofErr w:type="spellEnd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томонидан</w:t>
      </w:r>
      <w:proofErr w:type="spellEnd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Конституциявий</w:t>
      </w:r>
      <w:proofErr w:type="spellEnd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комиссия </w:t>
      </w:r>
      <w:proofErr w:type="spellStart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тузилди</w:t>
      </w:r>
      <w:proofErr w:type="spellEnd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proofErr w:type="spellStart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Ўтган</w:t>
      </w:r>
      <w:proofErr w:type="spellEnd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бир</w:t>
      </w:r>
      <w:proofErr w:type="spellEnd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ой</w:t>
      </w:r>
      <w:proofErr w:type="gramEnd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давомида</w:t>
      </w:r>
      <w:proofErr w:type="spellEnd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мазкур</w:t>
      </w:r>
      <w:proofErr w:type="spellEnd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комиссияга</w:t>
      </w:r>
      <w:proofErr w:type="spellEnd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халқимиздан</w:t>
      </w:r>
      <w:proofErr w:type="spellEnd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48 </w:t>
      </w:r>
      <w:proofErr w:type="spellStart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минг</w:t>
      </w:r>
      <w:proofErr w:type="spellEnd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492 та </w:t>
      </w:r>
      <w:proofErr w:type="spellStart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таклиф</w:t>
      </w:r>
      <w:proofErr w:type="spellEnd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келиб</w:t>
      </w:r>
      <w:proofErr w:type="spellEnd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тушди</w:t>
      </w:r>
      <w:proofErr w:type="spellEnd"/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4D320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br/>
      </w:r>
    </w:p>
    <w:p w14:paraId="1E3078BB" w14:textId="717DF157" w:rsidR="00797926" w:rsidRDefault="00797926" w:rsidP="007979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9792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br/>
      </w:r>
    </w:p>
    <w:p w14:paraId="07A0814F" w14:textId="338D59FD" w:rsidR="004D3208" w:rsidRDefault="004D3208" w:rsidP="007979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50C211C8" w14:textId="4030FB73" w:rsidR="004D3208" w:rsidRDefault="004D3208" w:rsidP="007979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322B43CB" w14:textId="40D4947E" w:rsidR="004D3208" w:rsidRDefault="004D3208" w:rsidP="007979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36518622" w14:textId="77777777" w:rsidR="004D3208" w:rsidRPr="00797926" w:rsidRDefault="004D3208" w:rsidP="007979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600CAAD5" w14:textId="77777777" w:rsidR="008364AF" w:rsidRPr="00D94B29" w:rsidRDefault="008364AF" w:rsidP="007F04A5">
      <w:pPr>
        <w:ind w:left="10620" w:firstLine="708"/>
        <w:rPr>
          <w:sz w:val="28"/>
          <w:szCs w:val="28"/>
          <w:lang w:val="uz-Cyrl-UZ"/>
        </w:rPr>
      </w:pPr>
      <w:bookmarkStart w:id="0" w:name="_GoBack"/>
      <w:bookmarkEnd w:id="0"/>
    </w:p>
    <w:sectPr w:rsidR="008364AF" w:rsidRPr="00D94B29" w:rsidSect="00B420D5">
      <w:pgSz w:w="11906" w:h="16838"/>
      <w:pgMar w:top="1134" w:right="1440" w:bottom="1134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84AD1" w14:textId="77777777" w:rsidR="00C129FC" w:rsidRDefault="00C129FC" w:rsidP="00FC6240">
      <w:r>
        <w:separator/>
      </w:r>
    </w:p>
  </w:endnote>
  <w:endnote w:type="continuationSeparator" w:id="0">
    <w:p w14:paraId="5F2C601A" w14:textId="77777777" w:rsidR="00C129FC" w:rsidRDefault="00C129FC" w:rsidP="00FC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A195D" w14:textId="77777777" w:rsidR="00C129FC" w:rsidRDefault="00C129FC" w:rsidP="00FC6240">
      <w:r>
        <w:separator/>
      </w:r>
    </w:p>
  </w:footnote>
  <w:footnote w:type="continuationSeparator" w:id="0">
    <w:p w14:paraId="0FBB15AF" w14:textId="77777777" w:rsidR="00C129FC" w:rsidRDefault="00C129FC" w:rsidP="00FC6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978"/>
    <w:multiLevelType w:val="multilevel"/>
    <w:tmpl w:val="209C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C0570"/>
    <w:multiLevelType w:val="multilevel"/>
    <w:tmpl w:val="AF6C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3670D"/>
    <w:multiLevelType w:val="multilevel"/>
    <w:tmpl w:val="70A8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8C0F0F"/>
    <w:multiLevelType w:val="multilevel"/>
    <w:tmpl w:val="E4DE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CB2387"/>
    <w:multiLevelType w:val="multilevel"/>
    <w:tmpl w:val="7160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C20623"/>
    <w:multiLevelType w:val="multilevel"/>
    <w:tmpl w:val="3486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40"/>
    <w:rsid w:val="00000020"/>
    <w:rsid w:val="000137D6"/>
    <w:rsid w:val="000B3337"/>
    <w:rsid w:val="000F1FFE"/>
    <w:rsid w:val="00130D4F"/>
    <w:rsid w:val="00145569"/>
    <w:rsid w:val="00165210"/>
    <w:rsid w:val="00174A7C"/>
    <w:rsid w:val="0019663D"/>
    <w:rsid w:val="001D1C12"/>
    <w:rsid w:val="001F28CF"/>
    <w:rsid w:val="00211F81"/>
    <w:rsid w:val="002877F6"/>
    <w:rsid w:val="00291470"/>
    <w:rsid w:val="002C2851"/>
    <w:rsid w:val="00361C2C"/>
    <w:rsid w:val="00382B2B"/>
    <w:rsid w:val="003C2D84"/>
    <w:rsid w:val="003D77B2"/>
    <w:rsid w:val="003E7A74"/>
    <w:rsid w:val="004300CF"/>
    <w:rsid w:val="004460EC"/>
    <w:rsid w:val="00451B81"/>
    <w:rsid w:val="004D3208"/>
    <w:rsid w:val="004F5176"/>
    <w:rsid w:val="005135CA"/>
    <w:rsid w:val="00567B97"/>
    <w:rsid w:val="005B3FC7"/>
    <w:rsid w:val="005C3CF1"/>
    <w:rsid w:val="00602A55"/>
    <w:rsid w:val="006F0BA9"/>
    <w:rsid w:val="006F3A35"/>
    <w:rsid w:val="007307D0"/>
    <w:rsid w:val="00797926"/>
    <w:rsid w:val="007F04A5"/>
    <w:rsid w:val="007F5BC7"/>
    <w:rsid w:val="00825F69"/>
    <w:rsid w:val="008364AF"/>
    <w:rsid w:val="008A191D"/>
    <w:rsid w:val="00937235"/>
    <w:rsid w:val="0095271D"/>
    <w:rsid w:val="009829D6"/>
    <w:rsid w:val="009D1D6C"/>
    <w:rsid w:val="009E04EA"/>
    <w:rsid w:val="00A41B74"/>
    <w:rsid w:val="00AA00E0"/>
    <w:rsid w:val="00AB0E47"/>
    <w:rsid w:val="00AC3E18"/>
    <w:rsid w:val="00B327D0"/>
    <w:rsid w:val="00B420D5"/>
    <w:rsid w:val="00B46C65"/>
    <w:rsid w:val="00B9589E"/>
    <w:rsid w:val="00B97CE7"/>
    <w:rsid w:val="00BC6347"/>
    <w:rsid w:val="00C054A1"/>
    <w:rsid w:val="00C129FC"/>
    <w:rsid w:val="00C45930"/>
    <w:rsid w:val="00C61433"/>
    <w:rsid w:val="00C94411"/>
    <w:rsid w:val="00CC5011"/>
    <w:rsid w:val="00D72973"/>
    <w:rsid w:val="00D94B29"/>
    <w:rsid w:val="00E25E11"/>
    <w:rsid w:val="00E40E3C"/>
    <w:rsid w:val="00E44D01"/>
    <w:rsid w:val="00E52587"/>
    <w:rsid w:val="00EB4B98"/>
    <w:rsid w:val="00F652AC"/>
    <w:rsid w:val="00F709A1"/>
    <w:rsid w:val="00F9046C"/>
    <w:rsid w:val="00FB653A"/>
    <w:rsid w:val="00FC6240"/>
    <w:rsid w:val="00FC6E15"/>
    <w:rsid w:val="00FE4305"/>
    <w:rsid w:val="00FF6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D1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Meteo,Письмо"/>
    <w:qFormat/>
    <w:rsid w:val="00E44D01"/>
    <w:pPr>
      <w:jc w:val="both"/>
    </w:pPr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0B3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Оглавление"/>
    <w:basedOn w:val="a"/>
    <w:next w:val="a"/>
    <w:link w:val="20"/>
    <w:autoRedefine/>
    <w:uiPriority w:val="9"/>
    <w:semiHidden/>
    <w:unhideWhenUsed/>
    <w:qFormat/>
    <w:rsid w:val="007307D0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2F5496" w:themeColor="accent1" w:themeShade="BF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Оглавление Знак"/>
    <w:basedOn w:val="a0"/>
    <w:link w:val="2"/>
    <w:uiPriority w:val="9"/>
    <w:semiHidden/>
    <w:rsid w:val="007307D0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  <w:lang w:eastAsia="ru-RU"/>
    </w:rPr>
  </w:style>
  <w:style w:type="table" w:customStyle="1" w:styleId="21">
    <w:name w:val="Таблица простая 21"/>
    <w:aliases w:val="Таблица-без границ"/>
    <w:basedOn w:val="a1"/>
    <w:uiPriority w:val="42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6" w:space="0" w:color="auto"/>
        <w:bottom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">
    <w:name w:val="Таблица простая 41"/>
    <w:aliases w:val="Таблица простая 001"/>
    <w:basedOn w:val="a1"/>
    <w:uiPriority w:val="44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ody Text"/>
    <w:basedOn w:val="a"/>
    <w:link w:val="a4"/>
    <w:autoRedefine/>
    <w:uiPriority w:val="1"/>
    <w:qFormat/>
    <w:rsid w:val="00A41B74"/>
    <w:pPr>
      <w:widowControl w:val="0"/>
      <w:autoSpaceDE w:val="0"/>
      <w:autoSpaceDN w:val="0"/>
      <w:ind w:left="241" w:firstLine="708"/>
      <w:jc w:val="center"/>
    </w:pPr>
    <w:rPr>
      <w:rFonts w:eastAsia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1B74"/>
    <w:rPr>
      <w:rFonts w:ascii="Times New Roman" w:eastAsia="Times New Roman" w:hAnsi="Times New Roman" w:cs="Times New Roman"/>
      <w:b/>
      <w:lang w:val="ru-RU"/>
    </w:rPr>
  </w:style>
  <w:style w:type="paragraph" w:styleId="a5">
    <w:name w:val="header"/>
    <w:basedOn w:val="a"/>
    <w:link w:val="a6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6">
    <w:name w:val="Верхний колонтитул Знак"/>
    <w:basedOn w:val="a0"/>
    <w:link w:val="a5"/>
    <w:uiPriority w:val="99"/>
    <w:rsid w:val="00FC6240"/>
    <w:rPr>
      <w:rFonts w:ascii="Times New Roman" w:hAnsi="Times New Roman"/>
      <w:sz w:val="26"/>
      <w:szCs w:val="22"/>
      <w:lang w:val="ru-RU"/>
    </w:rPr>
  </w:style>
  <w:style w:type="paragraph" w:styleId="a7">
    <w:name w:val="footer"/>
    <w:basedOn w:val="a"/>
    <w:link w:val="a8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8">
    <w:name w:val="Нижний колонтитул Знак"/>
    <w:basedOn w:val="a0"/>
    <w:link w:val="a7"/>
    <w:uiPriority w:val="99"/>
    <w:rsid w:val="00FC6240"/>
    <w:rPr>
      <w:rFonts w:ascii="Times New Roman" w:hAnsi="Times New Roman"/>
      <w:sz w:val="26"/>
      <w:szCs w:val="22"/>
      <w:lang w:val="ru-RU"/>
    </w:rPr>
  </w:style>
  <w:style w:type="table" w:styleId="a9">
    <w:name w:val="Table Grid"/>
    <w:basedOn w:val="a1"/>
    <w:uiPriority w:val="39"/>
    <w:rsid w:val="00E44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4593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45930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45930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FB653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65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B3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e">
    <w:basedOn w:val="a"/>
    <w:next w:val="af"/>
    <w:uiPriority w:val="99"/>
    <w:unhideWhenUsed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0B3337"/>
    <w:rPr>
      <w:b/>
      <w:bCs/>
    </w:rPr>
  </w:style>
  <w:style w:type="paragraph" w:styleId="af">
    <w:name w:val="Normal (Web)"/>
    <w:basedOn w:val="a"/>
    <w:uiPriority w:val="99"/>
    <w:semiHidden/>
    <w:unhideWhenUsed/>
    <w:rsid w:val="000B3337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Meteo,Письмо"/>
    <w:qFormat/>
    <w:rsid w:val="00E44D01"/>
    <w:pPr>
      <w:jc w:val="both"/>
    </w:pPr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0B3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Оглавление"/>
    <w:basedOn w:val="a"/>
    <w:next w:val="a"/>
    <w:link w:val="20"/>
    <w:autoRedefine/>
    <w:uiPriority w:val="9"/>
    <w:semiHidden/>
    <w:unhideWhenUsed/>
    <w:qFormat/>
    <w:rsid w:val="007307D0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2F5496" w:themeColor="accent1" w:themeShade="BF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Оглавление Знак"/>
    <w:basedOn w:val="a0"/>
    <w:link w:val="2"/>
    <w:uiPriority w:val="9"/>
    <w:semiHidden/>
    <w:rsid w:val="007307D0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  <w:lang w:eastAsia="ru-RU"/>
    </w:rPr>
  </w:style>
  <w:style w:type="table" w:customStyle="1" w:styleId="21">
    <w:name w:val="Таблица простая 21"/>
    <w:aliases w:val="Таблица-без границ"/>
    <w:basedOn w:val="a1"/>
    <w:uiPriority w:val="42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6" w:space="0" w:color="auto"/>
        <w:bottom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">
    <w:name w:val="Таблица простая 41"/>
    <w:aliases w:val="Таблица простая 001"/>
    <w:basedOn w:val="a1"/>
    <w:uiPriority w:val="44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ody Text"/>
    <w:basedOn w:val="a"/>
    <w:link w:val="a4"/>
    <w:autoRedefine/>
    <w:uiPriority w:val="1"/>
    <w:qFormat/>
    <w:rsid w:val="00A41B74"/>
    <w:pPr>
      <w:widowControl w:val="0"/>
      <w:autoSpaceDE w:val="0"/>
      <w:autoSpaceDN w:val="0"/>
      <w:ind w:left="241" w:firstLine="708"/>
      <w:jc w:val="center"/>
    </w:pPr>
    <w:rPr>
      <w:rFonts w:eastAsia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1B74"/>
    <w:rPr>
      <w:rFonts w:ascii="Times New Roman" w:eastAsia="Times New Roman" w:hAnsi="Times New Roman" w:cs="Times New Roman"/>
      <w:b/>
      <w:lang w:val="ru-RU"/>
    </w:rPr>
  </w:style>
  <w:style w:type="paragraph" w:styleId="a5">
    <w:name w:val="header"/>
    <w:basedOn w:val="a"/>
    <w:link w:val="a6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6">
    <w:name w:val="Верхний колонтитул Знак"/>
    <w:basedOn w:val="a0"/>
    <w:link w:val="a5"/>
    <w:uiPriority w:val="99"/>
    <w:rsid w:val="00FC6240"/>
    <w:rPr>
      <w:rFonts w:ascii="Times New Roman" w:hAnsi="Times New Roman"/>
      <w:sz w:val="26"/>
      <w:szCs w:val="22"/>
      <w:lang w:val="ru-RU"/>
    </w:rPr>
  </w:style>
  <w:style w:type="paragraph" w:styleId="a7">
    <w:name w:val="footer"/>
    <w:basedOn w:val="a"/>
    <w:link w:val="a8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8">
    <w:name w:val="Нижний колонтитул Знак"/>
    <w:basedOn w:val="a0"/>
    <w:link w:val="a7"/>
    <w:uiPriority w:val="99"/>
    <w:rsid w:val="00FC6240"/>
    <w:rPr>
      <w:rFonts w:ascii="Times New Roman" w:hAnsi="Times New Roman"/>
      <w:sz w:val="26"/>
      <w:szCs w:val="22"/>
      <w:lang w:val="ru-RU"/>
    </w:rPr>
  </w:style>
  <w:style w:type="table" w:styleId="a9">
    <w:name w:val="Table Grid"/>
    <w:basedOn w:val="a1"/>
    <w:uiPriority w:val="39"/>
    <w:rsid w:val="00E44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4593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45930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45930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FB653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65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B3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e">
    <w:basedOn w:val="a"/>
    <w:next w:val="af"/>
    <w:uiPriority w:val="99"/>
    <w:unhideWhenUsed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0B3337"/>
    <w:rPr>
      <w:b/>
      <w:bCs/>
    </w:rPr>
  </w:style>
  <w:style w:type="paragraph" w:styleId="af">
    <w:name w:val="Normal (Web)"/>
    <w:basedOn w:val="a"/>
    <w:uiPriority w:val="99"/>
    <w:semiHidden/>
    <w:unhideWhenUsed/>
    <w:rsid w:val="000B333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3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resident.uz/uz/lists/view/527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46349-170E-4097-9CC0-3C536DB3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Forukh Boltabaev</dc:creator>
  <cp:keywords/>
  <dc:description/>
  <cp:lastModifiedBy>USER</cp:lastModifiedBy>
  <cp:revision>8</cp:revision>
  <cp:lastPrinted>2021-04-16T06:15:00Z</cp:lastPrinted>
  <dcterms:created xsi:type="dcterms:W3CDTF">2022-05-13T10:05:00Z</dcterms:created>
  <dcterms:modified xsi:type="dcterms:W3CDTF">2022-07-07T11:32:00Z</dcterms:modified>
</cp:coreProperties>
</file>