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98F12" w14:textId="77777777" w:rsidR="001C1FD4" w:rsidRPr="00053E05" w:rsidRDefault="001C1FD4" w:rsidP="001C1FD4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r w:rsidRPr="00053E05">
        <w:rPr>
          <w:rFonts w:eastAsia="Times New Roman"/>
          <w:color w:val="000080"/>
          <w:sz w:val="22"/>
          <w:szCs w:val="22"/>
        </w:rPr>
        <w:t xml:space="preserve">Budjet jarayonining ochiqligini ta’minlash maqsadida rasmiy veb-saytlarda ma’lumotlarni joylashtirish tartibi to‘g‘risidagi </w:t>
      </w:r>
      <w:hyperlink r:id="rId4" w:anchor="-5421047" w:history="1">
        <w:r w:rsidRPr="00053E05">
          <w:rPr>
            <w:rFonts w:eastAsia="Times New Roman"/>
            <w:color w:val="008080"/>
            <w:sz w:val="22"/>
            <w:szCs w:val="22"/>
          </w:rPr>
          <w:t xml:space="preserve">nizomga </w:t>
        </w:r>
      </w:hyperlink>
      <w:r w:rsidRPr="00053E05">
        <w:rPr>
          <w:rFonts w:eastAsia="Times New Roman"/>
          <w:color w:val="000080"/>
          <w:sz w:val="22"/>
          <w:szCs w:val="22"/>
        </w:rPr>
        <w:br/>
        <w:t xml:space="preserve">2-ILOVA </w:t>
      </w:r>
    </w:p>
    <w:p w14:paraId="76F295C7" w14:textId="77777777" w:rsidR="001C1FD4" w:rsidRPr="00053E05" w:rsidRDefault="001C1FD4" w:rsidP="001C1FD4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  <w:r w:rsidRPr="00053E05">
        <w:rPr>
          <w:rFonts w:eastAsia="Times New Roman"/>
          <w:b/>
          <w:bCs/>
          <w:color w:val="000080"/>
          <w:lang w:val="en-US"/>
        </w:rPr>
        <w:t>2025 yilda 1-chorak kapital qo‘yilmalar hisobidan amalga oshirilayotgan loyihalarning ijrosi to‘g‘risidagi</w:t>
      </w:r>
    </w:p>
    <w:p w14:paraId="5368F764" w14:textId="77777777" w:rsidR="001C1FD4" w:rsidRPr="00053E05" w:rsidRDefault="001C1FD4" w:rsidP="001C1FD4">
      <w:pPr>
        <w:shd w:val="clear" w:color="auto" w:fill="FFFFFF"/>
        <w:jc w:val="center"/>
        <w:rPr>
          <w:rFonts w:eastAsia="Times New Roman"/>
          <w:caps/>
          <w:color w:val="000080"/>
        </w:rPr>
      </w:pPr>
      <w:r w:rsidRPr="00053E05">
        <w:rPr>
          <w:rFonts w:eastAsia="Times New Roman"/>
          <w:caps/>
          <w:color w:val="000080"/>
        </w:rPr>
        <w:t>MA’LUMOTLAR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217"/>
        <w:gridCol w:w="1223"/>
        <w:gridCol w:w="582"/>
        <w:gridCol w:w="861"/>
        <w:gridCol w:w="946"/>
        <w:gridCol w:w="849"/>
        <w:gridCol w:w="861"/>
        <w:gridCol w:w="1312"/>
        <w:gridCol w:w="1098"/>
      </w:tblGrid>
      <w:tr w:rsidR="001C1FD4" w:rsidRPr="00053E05" w14:paraId="3EA7B14F" w14:textId="77777777" w:rsidTr="00C25234"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E79A28" w14:textId="77777777" w:rsidR="001C1FD4" w:rsidRPr="00053E05" w:rsidRDefault="001C1FD4" w:rsidP="00F20495">
            <w:pPr>
              <w:jc w:val="center"/>
            </w:pPr>
            <w:r w:rsidRPr="00053E05">
              <w:rPr>
                <w:b/>
                <w:bCs/>
              </w:rPr>
              <w:t>T/r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11E0C6" w14:textId="77777777" w:rsidR="001C1FD4" w:rsidRPr="00053E05" w:rsidRDefault="001C1FD4" w:rsidP="00F20495">
            <w:pPr>
              <w:jc w:val="center"/>
            </w:pPr>
            <w:r w:rsidRPr="00053E05">
              <w:rPr>
                <w:b/>
                <w:bCs/>
              </w:rPr>
              <w:t xml:space="preserve">Buyurtmachi 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E8E9AA" w14:textId="77777777" w:rsidR="001C1FD4" w:rsidRPr="00053E05" w:rsidRDefault="001C1FD4" w:rsidP="00F20495">
            <w:pPr>
              <w:jc w:val="center"/>
            </w:pPr>
            <w:r w:rsidRPr="00053E05">
              <w:rPr>
                <w:b/>
                <w:bCs/>
              </w:rPr>
              <w:t>Loyihaning nomlanishi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590183" w14:textId="77777777" w:rsidR="001C1FD4" w:rsidRPr="00053E05" w:rsidRDefault="001C1FD4" w:rsidP="00F20495">
            <w:pPr>
              <w:jc w:val="center"/>
            </w:pPr>
            <w:r w:rsidRPr="00053E05">
              <w:rPr>
                <w:b/>
                <w:bCs/>
              </w:rPr>
              <w:t>Loyiha quvvati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9BE7DC" w14:textId="77777777" w:rsidR="001C1FD4" w:rsidRPr="00053E05" w:rsidRDefault="001C1FD4" w:rsidP="00F20495">
            <w:pPr>
              <w:jc w:val="center"/>
            </w:pPr>
            <w:r w:rsidRPr="00053E05">
              <w:rPr>
                <w:b/>
                <w:bCs/>
              </w:rPr>
              <w:t>Loyihani amalga oshirish davri</w:t>
            </w:r>
          </w:p>
        </w:tc>
        <w:tc>
          <w:tcPr>
            <w:tcW w:w="96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1AEAFF" w14:textId="77777777" w:rsidR="001C1FD4" w:rsidRPr="00053E05" w:rsidRDefault="001C1FD4" w:rsidP="00F20495">
            <w:pPr>
              <w:jc w:val="center"/>
              <w:rPr>
                <w:lang w:val="en-US"/>
              </w:rPr>
            </w:pPr>
            <w:r w:rsidRPr="00053E05">
              <w:rPr>
                <w:b/>
                <w:bCs/>
                <w:color w:val="000000"/>
                <w:lang w:val="en-US"/>
              </w:rPr>
              <w:t>Pudratchi to‘g‘risida ma’lumotlar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B5E6B7" w14:textId="77777777" w:rsidR="001C1FD4" w:rsidRPr="00053E05" w:rsidRDefault="001C1FD4" w:rsidP="00F20495">
            <w:pPr>
              <w:jc w:val="center"/>
              <w:rPr>
                <w:lang w:val="en-US"/>
              </w:rPr>
            </w:pPr>
            <w:r w:rsidRPr="00053E05">
              <w:rPr>
                <w:b/>
                <w:bCs/>
                <w:lang w:val="en-US"/>
              </w:rPr>
              <w:t>Loyihani amalga oshirish qiymati (ming so‘m)</w:t>
            </w:r>
          </w:p>
        </w:tc>
        <w:tc>
          <w:tcPr>
            <w:tcW w:w="703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60EF85" w14:textId="77777777" w:rsidR="001C1FD4" w:rsidRPr="00053E05" w:rsidRDefault="001C1FD4" w:rsidP="00F20495">
            <w:pPr>
              <w:jc w:val="center"/>
              <w:rPr>
                <w:lang w:val="en-US"/>
              </w:rPr>
            </w:pPr>
            <w:r w:rsidRPr="00053E05">
              <w:rPr>
                <w:b/>
                <w:bCs/>
                <w:lang w:val="en-US"/>
              </w:rPr>
              <w:t>shundan o‘zlashtirilgan mablag‘lar (ming so‘m)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D190AA" w14:textId="77777777" w:rsidR="001C1FD4" w:rsidRPr="00053E05" w:rsidRDefault="001C1FD4" w:rsidP="00F20495">
            <w:pPr>
              <w:jc w:val="center"/>
              <w:rPr>
                <w:lang w:val="en-US"/>
              </w:rPr>
            </w:pPr>
            <w:r w:rsidRPr="00053E05">
              <w:rPr>
                <w:b/>
                <w:bCs/>
                <w:lang w:val="en-US"/>
              </w:rPr>
              <w:t>Loyihani moliyalash-tirish manbasi (budjet/ budjetdan tashqari mablag‘lar)</w:t>
            </w:r>
          </w:p>
        </w:tc>
      </w:tr>
      <w:tr w:rsidR="001C1FD4" w:rsidRPr="00053E05" w14:paraId="6F1826D0" w14:textId="77777777" w:rsidTr="00C25234">
        <w:tc>
          <w:tcPr>
            <w:tcW w:w="2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9FEBD" w14:textId="77777777" w:rsidR="001C1FD4" w:rsidRPr="00053E05" w:rsidRDefault="001C1FD4" w:rsidP="00F20495">
            <w:pPr>
              <w:rPr>
                <w:lang w:val="en-US"/>
              </w:rPr>
            </w:pPr>
          </w:p>
        </w:tc>
        <w:tc>
          <w:tcPr>
            <w:tcW w:w="652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E66BD" w14:textId="77777777" w:rsidR="001C1FD4" w:rsidRPr="00053E05" w:rsidRDefault="001C1FD4" w:rsidP="00F20495">
            <w:pPr>
              <w:rPr>
                <w:lang w:val="en-US"/>
              </w:rPr>
            </w:pPr>
          </w:p>
        </w:tc>
        <w:tc>
          <w:tcPr>
            <w:tcW w:w="655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81E7A" w14:textId="77777777" w:rsidR="001C1FD4" w:rsidRPr="00053E05" w:rsidRDefault="001C1FD4" w:rsidP="00F20495">
            <w:pPr>
              <w:rPr>
                <w:lang w:val="en-US"/>
              </w:rPr>
            </w:pPr>
          </w:p>
        </w:tc>
        <w:tc>
          <w:tcPr>
            <w:tcW w:w="312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6028B" w14:textId="77777777" w:rsidR="001C1FD4" w:rsidRPr="00053E05" w:rsidRDefault="001C1FD4" w:rsidP="00F20495">
            <w:pPr>
              <w:rPr>
                <w:lang w:val="en-US"/>
              </w:rPr>
            </w:pPr>
          </w:p>
        </w:tc>
        <w:tc>
          <w:tcPr>
            <w:tcW w:w="46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C4844" w14:textId="77777777" w:rsidR="001C1FD4" w:rsidRPr="00053E05" w:rsidRDefault="001C1FD4" w:rsidP="00F20495">
            <w:pPr>
              <w:rPr>
                <w:lang w:val="en-US"/>
              </w:rPr>
            </w:pPr>
          </w:p>
        </w:tc>
        <w:tc>
          <w:tcPr>
            <w:tcW w:w="5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3D3443" w14:textId="77777777" w:rsidR="001C1FD4" w:rsidRPr="00053E05" w:rsidRDefault="001C1FD4" w:rsidP="00F20495">
            <w:pPr>
              <w:jc w:val="center"/>
            </w:pPr>
            <w:r w:rsidRPr="00053E05">
              <w:rPr>
                <w:b/>
                <w:bCs/>
                <w:color w:val="000000"/>
              </w:rPr>
              <w:t>Pudratchi nomi</w:t>
            </w:r>
          </w:p>
        </w:tc>
        <w:tc>
          <w:tcPr>
            <w:tcW w:w="45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0AED32" w14:textId="77777777" w:rsidR="001C1FD4" w:rsidRPr="00053E05" w:rsidRDefault="001C1FD4" w:rsidP="00F20495">
            <w:pPr>
              <w:jc w:val="center"/>
            </w:pPr>
            <w:r w:rsidRPr="00053E05">
              <w:rPr>
                <w:b/>
                <w:bCs/>
                <w:color w:val="000000"/>
              </w:rPr>
              <w:t>Korxona STIRi</w:t>
            </w:r>
          </w:p>
        </w:tc>
        <w:tc>
          <w:tcPr>
            <w:tcW w:w="46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A5E92" w14:textId="77777777" w:rsidR="001C1FD4" w:rsidRPr="00053E05" w:rsidRDefault="001C1FD4" w:rsidP="00F20495"/>
        </w:tc>
        <w:tc>
          <w:tcPr>
            <w:tcW w:w="703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AE4D9" w14:textId="77777777" w:rsidR="001C1FD4" w:rsidRPr="00053E05" w:rsidRDefault="001C1FD4" w:rsidP="00F20495"/>
        </w:tc>
        <w:tc>
          <w:tcPr>
            <w:tcW w:w="588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A428E" w14:textId="77777777" w:rsidR="001C1FD4" w:rsidRPr="00053E05" w:rsidRDefault="001C1FD4" w:rsidP="00F20495"/>
        </w:tc>
      </w:tr>
      <w:tr w:rsidR="001C1FD4" w:rsidRPr="00053E05" w14:paraId="5930E903" w14:textId="77777777" w:rsidTr="00C25234"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95E2B1" w14:textId="77777777" w:rsidR="001C1FD4" w:rsidRPr="00053E05" w:rsidRDefault="001C1FD4" w:rsidP="00F20495">
            <w:pPr>
              <w:jc w:val="center"/>
            </w:pPr>
            <w:r w:rsidRPr="00053E05">
              <w:t>1.</w:t>
            </w:r>
          </w:p>
        </w:tc>
        <w:tc>
          <w:tcPr>
            <w:tcW w:w="65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264DC8" w14:textId="3178A6EA" w:rsidR="001C1FD4" w:rsidRPr="00053E05" w:rsidRDefault="00C25234" w:rsidP="00C25234">
            <w:pPr>
              <w:jc w:val="center"/>
              <w:rPr>
                <w:lang w:val="en-US"/>
              </w:rPr>
            </w:pPr>
            <w:r w:rsidRPr="00053E05">
              <w:rPr>
                <w:lang w:val="en-US"/>
              </w:rPr>
              <w:t>Gidrometeorologiya xizmati agentligi</w:t>
            </w:r>
          </w:p>
        </w:tc>
        <w:tc>
          <w:tcPr>
            <w:tcW w:w="65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82D54F" w14:textId="0FC5E45B" w:rsidR="001C1FD4" w:rsidRPr="00053E05" w:rsidRDefault="007A2FB7" w:rsidP="00C2523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 xml:space="preserve">Shahrisabz aerodromi Hududida aviatsiya meteorologiya stansiyalarini modernizatsiya qilish, avtomatlashtirilgan aviatsiya meteorologiya stansiyasi bilan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j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ozlash</w:t>
            </w:r>
          </w:p>
        </w:tc>
        <w:tc>
          <w:tcPr>
            <w:tcW w:w="31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3E2804" w14:textId="13DB27C0" w:rsidR="001C1FD4" w:rsidRPr="00053E05" w:rsidRDefault="00C25234" w:rsidP="00C2523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obyekt</w:t>
            </w:r>
          </w:p>
        </w:tc>
        <w:tc>
          <w:tcPr>
            <w:tcW w:w="4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920615" w14:textId="1F0780F0" w:rsidR="001C1FD4" w:rsidRPr="00053E05" w:rsidRDefault="00C25234" w:rsidP="00C2523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2025-yil</w:t>
            </w:r>
          </w:p>
        </w:tc>
        <w:tc>
          <w:tcPr>
            <w:tcW w:w="5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002B4B" w14:textId="1BD9F04B" w:rsidR="001C1FD4" w:rsidRPr="00053E05" w:rsidRDefault="00C25234" w:rsidP="00C2523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89CA04" w14:textId="233AEDC9" w:rsidR="001C1FD4" w:rsidRPr="00053E05" w:rsidRDefault="00C25234" w:rsidP="00C2523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17D957" w14:textId="3F297711" w:rsidR="001C1FD4" w:rsidRPr="00053E05" w:rsidRDefault="00C25234" w:rsidP="00C2523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12 900 000</w:t>
            </w:r>
          </w:p>
        </w:tc>
        <w:tc>
          <w:tcPr>
            <w:tcW w:w="70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F9A8F0" w14:textId="53E72094" w:rsidR="001C1FD4" w:rsidRPr="00053E05" w:rsidRDefault="00C25234" w:rsidP="00C2523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8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D2B9DC" w14:textId="7F7FB0BA" w:rsidR="001C1FD4" w:rsidRPr="00053E05" w:rsidRDefault="00C25234" w:rsidP="00C2523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lang w:val="en-US"/>
              </w:rPr>
              <w:t>budjet</w:t>
            </w:r>
          </w:p>
        </w:tc>
      </w:tr>
      <w:tr w:rsidR="007A2FB7" w:rsidRPr="00053E05" w14:paraId="4ECA3BE3" w14:textId="77777777" w:rsidTr="00C25234"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680BDB" w14:textId="77777777" w:rsidR="007A2FB7" w:rsidRPr="00053E05" w:rsidRDefault="007A2FB7" w:rsidP="007A2FB7">
            <w:pPr>
              <w:jc w:val="center"/>
            </w:pPr>
            <w:r w:rsidRPr="00053E05">
              <w:t>2.</w:t>
            </w:r>
          </w:p>
        </w:tc>
        <w:tc>
          <w:tcPr>
            <w:tcW w:w="65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9B9C62" w14:textId="5BE77685" w:rsidR="007A2FB7" w:rsidRPr="00053E05" w:rsidRDefault="007A2FB7" w:rsidP="007A2FB7">
            <w:pPr>
              <w:jc w:val="center"/>
            </w:pPr>
            <w:r w:rsidRPr="00053E05">
              <w:rPr>
                <w:lang w:val="en-US"/>
              </w:rPr>
              <w:t>Gidrometeorologiya xizmati agentligi</w:t>
            </w:r>
          </w:p>
        </w:tc>
        <w:tc>
          <w:tcPr>
            <w:tcW w:w="65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CB54E8" w14:textId="112CE9F3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Sariosiyo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aerodromi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Hududida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aviatsiya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meteorologiya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stansiyalarini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modernizatsiya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qilish</w:t>
            </w:r>
            <w:r w:rsidRPr="00053E05">
              <w:rPr>
                <w:rFonts w:eastAsia="Times New Roman"/>
                <w:sz w:val="20"/>
                <w:szCs w:val="20"/>
              </w:rPr>
              <w:t xml:space="preserve">,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avtomatlashtirilgan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aviatsiya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meteorologiya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stansiyasi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bilan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jixozlash</w:t>
            </w:r>
          </w:p>
        </w:tc>
        <w:tc>
          <w:tcPr>
            <w:tcW w:w="31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854B67" w14:textId="037C0E1E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obyekt</w:t>
            </w:r>
          </w:p>
        </w:tc>
        <w:tc>
          <w:tcPr>
            <w:tcW w:w="4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AAA9D3" w14:textId="01D182F2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2025-yil</w:t>
            </w:r>
          </w:p>
        </w:tc>
        <w:tc>
          <w:tcPr>
            <w:tcW w:w="5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41E3B6" w14:textId="12E4412B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C991B6" w14:textId="26C10F03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E7CFBB" w14:textId="04A8D981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12 900 000</w:t>
            </w:r>
          </w:p>
        </w:tc>
        <w:tc>
          <w:tcPr>
            <w:tcW w:w="70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18FFE5" w14:textId="64D9B2EB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8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1DA831" w14:textId="60ABC9DA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3E05">
              <w:rPr>
                <w:lang w:val="en-US"/>
              </w:rPr>
              <w:t>budjet</w:t>
            </w:r>
          </w:p>
        </w:tc>
      </w:tr>
      <w:tr w:rsidR="007A2FB7" w:rsidRPr="00053E05" w14:paraId="52DC1EA2" w14:textId="77777777" w:rsidTr="00C25234"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68565F" w14:textId="77777777" w:rsidR="007A2FB7" w:rsidRPr="00053E05" w:rsidRDefault="007A2FB7" w:rsidP="007A2FB7">
            <w:pPr>
              <w:jc w:val="center"/>
            </w:pPr>
            <w:r w:rsidRPr="00053E05">
              <w:t>3.</w:t>
            </w:r>
          </w:p>
        </w:tc>
        <w:tc>
          <w:tcPr>
            <w:tcW w:w="65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C64B5D" w14:textId="59BABF08" w:rsidR="007A2FB7" w:rsidRPr="00053E05" w:rsidRDefault="007A2FB7" w:rsidP="007A2FB7">
            <w:pPr>
              <w:jc w:val="center"/>
            </w:pPr>
            <w:r w:rsidRPr="00053E05">
              <w:rPr>
                <w:lang w:val="en-US"/>
              </w:rPr>
              <w:t>Gidrometeorologiya xizmati agentligi</w:t>
            </w:r>
          </w:p>
        </w:tc>
        <w:tc>
          <w:tcPr>
            <w:tcW w:w="65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45E1E2" w14:textId="36252730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Qo</w:t>
            </w:r>
            <w:r w:rsidRPr="00053E05">
              <w:rPr>
                <w:rFonts w:eastAsia="Times New Roman"/>
                <w:sz w:val="20"/>
                <w:szCs w:val="20"/>
              </w:rPr>
              <w:t>‘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qon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aerodromi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Hududida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aviatsiya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meteorologiya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stansiyalarini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modernizatsiya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qilish</w:t>
            </w:r>
            <w:r w:rsidRPr="00053E05">
              <w:rPr>
                <w:rFonts w:eastAsia="Times New Roman"/>
                <w:sz w:val="20"/>
                <w:szCs w:val="20"/>
              </w:rPr>
              <w:t xml:space="preserve">,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avtomatlashtirilgan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aviatsiya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lastRenderedPageBreak/>
              <w:t>meteorologiya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stansiyasi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bilan</w:t>
            </w:r>
            <w:r w:rsidRPr="00053E05">
              <w:rPr>
                <w:rFonts w:eastAsia="Times New Roman"/>
                <w:sz w:val="20"/>
                <w:szCs w:val="20"/>
              </w:rPr>
              <w:t xml:space="preserve"> </w:t>
            </w:r>
            <w:r w:rsidRPr="00053E05">
              <w:rPr>
                <w:rFonts w:eastAsia="Times New Roman"/>
                <w:sz w:val="20"/>
                <w:szCs w:val="20"/>
                <w:lang w:val="en-US"/>
              </w:rPr>
              <w:t>jixozlash</w:t>
            </w:r>
          </w:p>
        </w:tc>
        <w:tc>
          <w:tcPr>
            <w:tcW w:w="31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F796A8" w14:textId="49363B09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lastRenderedPageBreak/>
              <w:t>obyekt</w:t>
            </w:r>
          </w:p>
        </w:tc>
        <w:tc>
          <w:tcPr>
            <w:tcW w:w="4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5B991A" w14:textId="4786DD05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2025-yil</w:t>
            </w:r>
          </w:p>
        </w:tc>
        <w:tc>
          <w:tcPr>
            <w:tcW w:w="5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0D4DD7" w14:textId="59A4D2E1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701151" w14:textId="5769BB82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550C98" w14:textId="01AC8E98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12 900 000</w:t>
            </w:r>
          </w:p>
        </w:tc>
        <w:tc>
          <w:tcPr>
            <w:tcW w:w="70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D0F797" w14:textId="0EB1DA75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053E0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8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B7238F" w14:textId="396B9AD2" w:rsidR="007A2FB7" w:rsidRPr="00053E05" w:rsidRDefault="007A2FB7" w:rsidP="007A2FB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3E05">
              <w:rPr>
                <w:lang w:val="en-US"/>
              </w:rPr>
              <w:t>budjet</w:t>
            </w:r>
          </w:p>
        </w:tc>
      </w:tr>
    </w:tbl>
    <w:p w14:paraId="64D7F606" w14:textId="77777777" w:rsidR="00D847C9" w:rsidRPr="00053E05" w:rsidRDefault="00D847C9" w:rsidP="006C0B77">
      <w:pPr>
        <w:ind w:firstLine="709"/>
        <w:jc w:val="both"/>
        <w:rPr>
          <w:rFonts w:eastAsia="Times New Roman"/>
          <w:color w:val="339966"/>
          <w:sz w:val="20"/>
          <w:szCs w:val="20"/>
          <w:lang w:val="en-US"/>
        </w:rPr>
      </w:pPr>
    </w:p>
    <w:p w14:paraId="7BC7B571" w14:textId="2F86E3A5" w:rsidR="00F12C76" w:rsidRPr="00053E05" w:rsidRDefault="001C1FD4" w:rsidP="006C0B77">
      <w:pPr>
        <w:ind w:firstLine="709"/>
        <w:jc w:val="both"/>
        <w:rPr>
          <w:lang w:val="en-US"/>
        </w:rPr>
      </w:pPr>
      <w:r w:rsidRPr="00053E05">
        <w:rPr>
          <w:rFonts w:eastAsia="Times New Roman"/>
          <w:color w:val="339966"/>
          <w:sz w:val="20"/>
          <w:szCs w:val="20"/>
          <w:lang w:val="en-US"/>
        </w:rPr>
        <w:t>* Izoh: Moliyalashtirish manbasi aniq ko‘rsatiladi. Moliyalashtirish manbalari: O‘zbekiston Respublikasining Davlat budjeti, Davlat maqsadli jamg‘arma mablag‘lari, O‘zbekiston Respublikasi Davlat budjeti tarkibidagi budjetlarning qo‘shimcha manbalari, budjet tashkilotlarining budjetdan tashqari jamg‘armalari mablag‘lari</w:t>
      </w:r>
    </w:p>
    <w:sectPr w:rsidR="00F12C76" w:rsidRPr="00053E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54"/>
    <w:rsid w:val="00053E05"/>
    <w:rsid w:val="00163202"/>
    <w:rsid w:val="001C1FD4"/>
    <w:rsid w:val="0052602A"/>
    <w:rsid w:val="006C0B77"/>
    <w:rsid w:val="007A2FB7"/>
    <w:rsid w:val="008242FF"/>
    <w:rsid w:val="00870751"/>
    <w:rsid w:val="00881054"/>
    <w:rsid w:val="008D0653"/>
    <w:rsid w:val="00922C48"/>
    <w:rsid w:val="00B915B7"/>
    <w:rsid w:val="00C25234"/>
    <w:rsid w:val="00D847C9"/>
    <w:rsid w:val="00DC1A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E282"/>
  <w15:chartTrackingRefBased/>
  <w15:docId w15:val="{94A615D0-78DF-44CB-BBF5-694706B0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F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x.uz/docs/-5413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Xolmuminov Burxon</dc:creator>
  <cp:keywords/>
  <dc:description/>
  <cp:lastModifiedBy>Xolmuminov Burxon</cp:lastModifiedBy>
  <cp:revision>10</cp:revision>
  <dcterms:created xsi:type="dcterms:W3CDTF">2025-06-10T11:16:00Z</dcterms:created>
  <dcterms:modified xsi:type="dcterms:W3CDTF">2025-06-10T11:49:00Z</dcterms:modified>
</cp:coreProperties>
</file>